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1A1BB" w14:textId="77777777" w:rsidR="00FC5A11" w:rsidRPr="00D65A0F" w:rsidRDefault="00FC5A11" w:rsidP="00FC5A11">
      <w:pPr>
        <w:spacing w:after="0" w:line="276" w:lineRule="auto"/>
        <w:jc w:val="center"/>
        <w:rPr>
          <w:rFonts w:ascii="Times New Roman" w:hAnsi="Times New Roman" w:cs="Times New Roman"/>
        </w:rPr>
      </w:pPr>
      <w:bookmarkStart w:id="0" w:name="_Toc230708115"/>
      <w:r w:rsidRPr="00D65A0F">
        <w:rPr>
          <w:rFonts w:ascii="Times New Roman" w:hAnsi="Times New Roman" w:cs="Times New Roman"/>
        </w:rPr>
        <w:t>IL PRESIDENTE DELLA REPUBBLICA</w:t>
      </w:r>
    </w:p>
    <w:p w14:paraId="30487722" w14:textId="77777777" w:rsidR="00A4052C" w:rsidRPr="00D65A0F" w:rsidRDefault="00A4052C" w:rsidP="00FC5A11">
      <w:pPr>
        <w:spacing w:after="0" w:line="276" w:lineRule="auto"/>
        <w:jc w:val="center"/>
        <w:rPr>
          <w:rFonts w:ascii="Times New Roman" w:hAnsi="Times New Roman" w:cs="Times New Roman"/>
        </w:rPr>
      </w:pPr>
    </w:p>
    <w:p w14:paraId="3BF65787" w14:textId="77777777" w:rsidR="00FC5A11" w:rsidRPr="00D65A0F" w:rsidRDefault="00FC5A11" w:rsidP="00FC5A11">
      <w:pPr>
        <w:spacing w:after="0" w:line="276" w:lineRule="auto"/>
        <w:rPr>
          <w:rFonts w:ascii="Times New Roman" w:hAnsi="Times New Roman" w:cs="Times New Roman"/>
        </w:rPr>
      </w:pPr>
    </w:p>
    <w:p w14:paraId="7488B2A7" w14:textId="77777777" w:rsidR="00FC5A11" w:rsidRPr="00D65A0F" w:rsidRDefault="00FC5A11" w:rsidP="00FC5A11">
      <w:pPr>
        <w:spacing w:after="0" w:line="276" w:lineRule="auto"/>
        <w:rPr>
          <w:rFonts w:ascii="Times New Roman" w:hAnsi="Times New Roman" w:cs="Times New Roman"/>
        </w:rPr>
      </w:pPr>
      <w:r w:rsidRPr="00D65A0F">
        <w:rPr>
          <w:rFonts w:ascii="Times New Roman" w:hAnsi="Times New Roman" w:cs="Times New Roman"/>
          <w:b/>
          <w:bCs/>
        </w:rPr>
        <w:t xml:space="preserve">VISTI </w:t>
      </w:r>
      <w:r w:rsidRPr="00D65A0F">
        <w:rPr>
          <w:rFonts w:ascii="Times New Roman" w:hAnsi="Times New Roman" w:cs="Times New Roman"/>
        </w:rPr>
        <w:t>gli articoli 76 e 87, quinto comma, della Costituzione;</w:t>
      </w:r>
    </w:p>
    <w:p w14:paraId="3B3A9DFD" w14:textId="77777777" w:rsidR="00FC5A11" w:rsidRPr="00D65A0F" w:rsidRDefault="00FC5A11" w:rsidP="00FC5A11">
      <w:pPr>
        <w:spacing w:after="0" w:line="276" w:lineRule="auto"/>
        <w:rPr>
          <w:rFonts w:ascii="Times New Roman" w:hAnsi="Times New Roman" w:cs="Times New Roman"/>
        </w:rPr>
      </w:pPr>
    </w:p>
    <w:p w14:paraId="52CBCD59"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b/>
          <w:bCs/>
        </w:rPr>
        <w:t xml:space="preserve">VISTA </w:t>
      </w:r>
      <w:r w:rsidRPr="00D65A0F">
        <w:rPr>
          <w:rFonts w:ascii="Times New Roman" w:hAnsi="Times New Roman" w:cs="Times New Roman"/>
        </w:rPr>
        <w:t>la legge 23 agosto 1988, n. 400, recante «Disciplina dell'attività di Governo e ordinamento della Presidenza del Consiglio dei ministri» e, in particolare, l'articolo 14;</w:t>
      </w:r>
    </w:p>
    <w:p w14:paraId="6F91B262" w14:textId="77777777" w:rsidR="00FC5A11" w:rsidRPr="00D65A0F" w:rsidRDefault="00FC5A11" w:rsidP="00FC5A11">
      <w:pPr>
        <w:spacing w:after="0" w:line="276" w:lineRule="auto"/>
        <w:rPr>
          <w:rFonts w:ascii="Times New Roman" w:hAnsi="Times New Roman" w:cs="Times New Roman"/>
        </w:rPr>
      </w:pPr>
    </w:p>
    <w:p w14:paraId="0A65939A" w14:textId="7F147055" w:rsidR="00E759C7" w:rsidRPr="00D65A0F" w:rsidRDefault="00381A62" w:rsidP="00FC5A11">
      <w:pPr>
        <w:spacing w:after="0" w:line="276" w:lineRule="auto"/>
        <w:jc w:val="both"/>
        <w:rPr>
          <w:rFonts w:ascii="Times New Roman" w:hAnsi="Times New Roman" w:cs="Times New Roman"/>
        </w:rPr>
      </w:pPr>
      <w:r w:rsidRPr="00D65A0F">
        <w:rPr>
          <w:rFonts w:ascii="Times New Roman" w:hAnsi="Times New Roman" w:cs="Times New Roman"/>
          <w:b/>
          <w:bCs/>
        </w:rPr>
        <w:t>VISTA</w:t>
      </w:r>
      <w:r w:rsidRPr="00D65A0F">
        <w:rPr>
          <w:rFonts w:ascii="Times New Roman" w:hAnsi="Times New Roman" w:cs="Times New Roman"/>
        </w:rPr>
        <w:t xml:space="preserve"> la legge 9 agosto 2023, n. 111, recante «Delega al Governo per la riforma fiscale</w:t>
      </w:r>
      <w:bookmarkStart w:id="1" w:name="_Hlk191283128"/>
      <w:r w:rsidRPr="00D65A0F">
        <w:rPr>
          <w:rFonts w:ascii="Times New Roman" w:hAnsi="Times New Roman" w:cs="Times New Roman"/>
        </w:rPr>
        <w:t>»</w:t>
      </w:r>
      <w:bookmarkEnd w:id="1"/>
      <w:r w:rsidRPr="00D65A0F">
        <w:rPr>
          <w:rFonts w:ascii="Times New Roman" w:hAnsi="Times New Roman" w:cs="Times New Roman"/>
        </w:rPr>
        <w:t xml:space="preserve"> e, in particolare, gli articoli 1, comma 6, 2, 4, 5, 6, 7, 9, 10,</w:t>
      </w:r>
      <w:r w:rsidRPr="00D65A0F">
        <w:rPr>
          <w:rFonts w:ascii="Times New Roman" w:hAnsi="Times New Roman" w:cs="Times New Roman"/>
          <w:b/>
          <w:bCs/>
        </w:rPr>
        <w:t xml:space="preserve"> </w:t>
      </w:r>
      <w:r w:rsidRPr="00D65A0F">
        <w:rPr>
          <w:rFonts w:ascii="Times New Roman" w:hAnsi="Times New Roman" w:cs="Times New Roman"/>
        </w:rPr>
        <w:t>12,</w:t>
      </w:r>
      <w:r w:rsidRPr="00D65A0F">
        <w:rPr>
          <w:rFonts w:ascii="Times New Roman" w:hAnsi="Times New Roman" w:cs="Times New Roman"/>
          <w:b/>
          <w:bCs/>
        </w:rPr>
        <w:t xml:space="preserve"> </w:t>
      </w:r>
      <w:r w:rsidRPr="00D65A0F">
        <w:rPr>
          <w:rFonts w:ascii="Times New Roman" w:hAnsi="Times New Roman" w:cs="Times New Roman"/>
        </w:rPr>
        <w:t>16, 17, 18 e 20</w:t>
      </w:r>
      <w:r w:rsidR="00871506" w:rsidRPr="00D65A0F">
        <w:rPr>
          <w:rFonts w:ascii="Times New Roman" w:hAnsi="Times New Roman" w:cs="Times New Roman"/>
        </w:rPr>
        <w:t xml:space="preserve">; </w:t>
      </w:r>
    </w:p>
    <w:p w14:paraId="329E171A" w14:textId="77777777" w:rsidR="00871506" w:rsidRPr="00D65A0F" w:rsidRDefault="00871506" w:rsidP="00FC5A11">
      <w:pPr>
        <w:spacing w:after="0" w:line="276" w:lineRule="auto"/>
        <w:jc w:val="both"/>
        <w:rPr>
          <w:rFonts w:ascii="Times New Roman" w:hAnsi="Times New Roman" w:cs="Times New Roman"/>
        </w:rPr>
      </w:pPr>
    </w:p>
    <w:p w14:paraId="190ACCA3" w14:textId="0F525793" w:rsidR="00E759C7" w:rsidRPr="00D65A0F" w:rsidRDefault="00E759C7" w:rsidP="00FC5A11">
      <w:pPr>
        <w:spacing w:after="0" w:line="276" w:lineRule="auto"/>
        <w:jc w:val="both"/>
        <w:rPr>
          <w:rFonts w:ascii="Times New Roman" w:hAnsi="Times New Roman" w:cs="Times New Roman"/>
        </w:rPr>
      </w:pPr>
      <w:r w:rsidRPr="00D65A0F">
        <w:rPr>
          <w:rFonts w:ascii="Times New Roman" w:hAnsi="Times New Roman" w:cs="Times New Roman"/>
          <w:b/>
          <w:bCs/>
        </w:rPr>
        <w:t xml:space="preserve">VISTO </w:t>
      </w:r>
      <w:r w:rsidRPr="00D65A0F">
        <w:rPr>
          <w:rFonts w:ascii="Times New Roman" w:hAnsi="Times New Roman" w:cs="Times New Roman"/>
        </w:rPr>
        <w:t>il decreto del Presidente della Repubblica 26 ottobre 1972, n. 633, recante «Istituzione e disciplina dell'imposta sul valore aggiunto»;</w:t>
      </w:r>
    </w:p>
    <w:p w14:paraId="08C0BD0D" w14:textId="77777777" w:rsidR="00FC5A11" w:rsidRPr="00D65A0F" w:rsidRDefault="00FC5A11" w:rsidP="00FC5A11">
      <w:pPr>
        <w:spacing w:after="0" w:line="276" w:lineRule="auto"/>
        <w:rPr>
          <w:rFonts w:ascii="Times New Roman" w:hAnsi="Times New Roman" w:cs="Times New Roman"/>
        </w:rPr>
      </w:pPr>
    </w:p>
    <w:p w14:paraId="13C85870"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b/>
          <w:bCs/>
        </w:rPr>
        <w:t>VISTO</w:t>
      </w:r>
      <w:r w:rsidRPr="00D65A0F">
        <w:rPr>
          <w:rFonts w:ascii="Times New Roman" w:hAnsi="Times New Roman" w:cs="Times New Roman"/>
        </w:rPr>
        <w:t xml:space="preserve"> il decreto del Presidente della Repubblica 22 dicembre 1986, n. 917, recante «Approvazione del testo unico delle imposte sui redditi»;</w:t>
      </w:r>
    </w:p>
    <w:p w14:paraId="07F577EA" w14:textId="77777777" w:rsidR="00FC5A11" w:rsidRPr="00D65A0F" w:rsidRDefault="00FC5A11" w:rsidP="00FC5A11">
      <w:pPr>
        <w:spacing w:after="0" w:line="276" w:lineRule="auto"/>
        <w:rPr>
          <w:rFonts w:ascii="Times New Roman" w:hAnsi="Times New Roman" w:cs="Times New Roman"/>
        </w:rPr>
      </w:pPr>
    </w:p>
    <w:p w14:paraId="6F05FA76"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b/>
          <w:bCs/>
        </w:rPr>
        <w:t>VISTO</w:t>
      </w:r>
      <w:r w:rsidRPr="00D65A0F">
        <w:rPr>
          <w:rFonts w:ascii="Times New Roman" w:hAnsi="Times New Roman" w:cs="Times New Roman"/>
        </w:rPr>
        <w:t xml:space="preserve"> il decreto legislativo 31 ottobre 1990, n. 346, recante «Testo unico delle disposizioni concernenti l’imposta sulle successioni e donazioni»;</w:t>
      </w:r>
    </w:p>
    <w:p w14:paraId="11C2E842" w14:textId="77777777" w:rsidR="00FC5A11" w:rsidRPr="00D65A0F" w:rsidRDefault="00FC5A11" w:rsidP="00FC5A11">
      <w:pPr>
        <w:spacing w:after="0" w:line="276" w:lineRule="auto"/>
        <w:jc w:val="both"/>
        <w:rPr>
          <w:rFonts w:ascii="Times New Roman" w:hAnsi="Times New Roman" w:cs="Times New Roman"/>
        </w:rPr>
      </w:pPr>
    </w:p>
    <w:p w14:paraId="0861884A" w14:textId="3B3EBC48" w:rsidR="00E759C7" w:rsidRPr="00D65A0F" w:rsidRDefault="00E759C7" w:rsidP="00E759C7">
      <w:pPr>
        <w:spacing w:after="0" w:line="276" w:lineRule="auto"/>
        <w:jc w:val="both"/>
        <w:rPr>
          <w:rFonts w:ascii="Times New Roman" w:hAnsi="Times New Roman" w:cs="Times New Roman"/>
        </w:rPr>
      </w:pPr>
      <w:r w:rsidRPr="00D65A0F">
        <w:rPr>
          <w:rFonts w:ascii="Times New Roman" w:hAnsi="Times New Roman" w:cs="Times New Roman"/>
          <w:b/>
          <w:bCs/>
        </w:rPr>
        <w:t xml:space="preserve">VISTO </w:t>
      </w:r>
      <w:r w:rsidRPr="00D65A0F">
        <w:rPr>
          <w:rFonts w:ascii="Times New Roman" w:hAnsi="Times New Roman" w:cs="Times New Roman"/>
        </w:rPr>
        <w:t>il decreto legislativo 31 ottobre 1990, n. 347, recante «testo unico delle disposizioni concernenti le imposte ipotecaria e catastale.»;</w:t>
      </w:r>
    </w:p>
    <w:p w14:paraId="26570ACD" w14:textId="20B621A7" w:rsidR="00E759C7" w:rsidRPr="00D65A0F" w:rsidRDefault="00E759C7" w:rsidP="00FC5A11">
      <w:pPr>
        <w:spacing w:after="0" w:line="276" w:lineRule="auto"/>
        <w:jc w:val="both"/>
        <w:rPr>
          <w:rFonts w:ascii="Times New Roman" w:hAnsi="Times New Roman" w:cs="Times New Roman"/>
        </w:rPr>
      </w:pPr>
    </w:p>
    <w:p w14:paraId="3B01F9D8" w14:textId="403BF9EA"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b/>
          <w:bCs/>
        </w:rPr>
        <w:t xml:space="preserve">VISTO </w:t>
      </w:r>
      <w:r w:rsidRPr="00D65A0F">
        <w:rPr>
          <w:rFonts w:ascii="Times New Roman" w:hAnsi="Times New Roman" w:cs="Times New Roman"/>
        </w:rPr>
        <w:t>il decreto legislativo 9 luglio 1997, n. 241, recante «Norme di semplificazione degli adempimenti dei contribuenti in sede di dichiarazione dei redditi e dell'imposta sul valore aggiunto, nonché di modernizzazione del sistema di gestione delle dichiarazioni»;</w:t>
      </w:r>
    </w:p>
    <w:p w14:paraId="53667262" w14:textId="77777777" w:rsidR="00FC5A11" w:rsidRPr="00D65A0F" w:rsidRDefault="00FC5A11" w:rsidP="00FC5A11">
      <w:pPr>
        <w:spacing w:after="0" w:line="276" w:lineRule="auto"/>
        <w:rPr>
          <w:rFonts w:ascii="Times New Roman" w:hAnsi="Times New Roman" w:cs="Times New Roman"/>
        </w:rPr>
      </w:pPr>
    </w:p>
    <w:p w14:paraId="1C3EFAA3"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b/>
          <w:bCs/>
        </w:rPr>
        <w:t>VISTO</w:t>
      </w:r>
      <w:r w:rsidRPr="00D65A0F">
        <w:rPr>
          <w:rFonts w:ascii="Times New Roman" w:hAnsi="Times New Roman" w:cs="Times New Roman"/>
        </w:rPr>
        <w:t xml:space="preserve"> il decreto legislativo 15 dicembre 1997, n. 446, recante «Istituzione dell'imposta regionale sulle attività produttive, revisione degli scaglioni, delle aliquote e delle detrazioni dell'Irpef e istituzione di una addizionale regionale a tale imposta, nonché riordino della disciplina dei tributi locali»;</w:t>
      </w:r>
    </w:p>
    <w:p w14:paraId="3721FB4F" w14:textId="77777777" w:rsidR="00FC5A11" w:rsidRPr="00D65A0F" w:rsidRDefault="00FC5A11" w:rsidP="00FC5A11">
      <w:pPr>
        <w:spacing w:after="0" w:line="276" w:lineRule="auto"/>
        <w:jc w:val="both"/>
        <w:rPr>
          <w:rFonts w:ascii="Times New Roman" w:hAnsi="Times New Roman" w:cs="Times New Roman"/>
        </w:rPr>
      </w:pPr>
    </w:p>
    <w:p w14:paraId="0EFEF23A" w14:textId="25D6CE51" w:rsidR="00B07C02" w:rsidRPr="00D65A0F" w:rsidRDefault="00B07C02" w:rsidP="00B07C02">
      <w:pPr>
        <w:spacing w:after="0" w:line="276" w:lineRule="auto"/>
        <w:jc w:val="both"/>
        <w:rPr>
          <w:rFonts w:ascii="Times New Roman" w:hAnsi="Times New Roman" w:cs="Times New Roman"/>
        </w:rPr>
      </w:pPr>
      <w:r w:rsidRPr="00D65A0F">
        <w:rPr>
          <w:rFonts w:ascii="Times New Roman" w:hAnsi="Times New Roman" w:cs="Times New Roman"/>
          <w:b/>
          <w:bCs/>
        </w:rPr>
        <w:t>VISTO</w:t>
      </w:r>
      <w:r w:rsidRPr="00D65A0F">
        <w:rPr>
          <w:rFonts w:ascii="Times New Roman" w:hAnsi="Times New Roman" w:cs="Times New Roman"/>
        </w:rPr>
        <w:t xml:space="preserve"> il decreto legislativo 18 dicembre 1997, n. 463, recante </w:t>
      </w:r>
      <w:r w:rsidR="00E759C7" w:rsidRPr="00D65A0F">
        <w:rPr>
          <w:rFonts w:ascii="Times New Roman" w:hAnsi="Times New Roman" w:cs="Times New Roman"/>
        </w:rPr>
        <w:t>«Semplificazione in materia di versamenti unitari per tributi determinati dagli enti impositori e di adempimenti connessi agli uffici del registro, a norma dell'articolo 3, comma 134, lettere f) e g), della L. 23 dicembre 1996, n. 662</w:t>
      </w:r>
      <w:r w:rsidR="00E759C7" w:rsidRPr="00D65A0F">
        <w:t>.»;</w:t>
      </w:r>
    </w:p>
    <w:p w14:paraId="7B8095C7" w14:textId="77777777" w:rsidR="00B07C02" w:rsidRPr="00D65A0F" w:rsidRDefault="00B07C02" w:rsidP="00FC5A11">
      <w:pPr>
        <w:spacing w:after="0" w:line="276" w:lineRule="auto"/>
        <w:jc w:val="both"/>
        <w:rPr>
          <w:rFonts w:ascii="Times New Roman" w:hAnsi="Times New Roman" w:cs="Times New Roman"/>
        </w:rPr>
      </w:pPr>
    </w:p>
    <w:p w14:paraId="2DB2D31A"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b/>
          <w:bCs/>
        </w:rPr>
        <w:t xml:space="preserve">VISTO </w:t>
      </w:r>
      <w:r w:rsidRPr="00D65A0F">
        <w:rPr>
          <w:rFonts w:ascii="Times New Roman" w:hAnsi="Times New Roman" w:cs="Times New Roman"/>
        </w:rPr>
        <w:t>il decreto legislativo 13 aprile 1999, n. 112, recante «Riordino del servizio nazionale della riscossione, in attuazione della delega prevista dalla legge 28 settembre 1998, n. 337»;</w:t>
      </w:r>
    </w:p>
    <w:p w14:paraId="40595846" w14:textId="77777777" w:rsidR="00FC5A11" w:rsidRPr="00D65A0F" w:rsidRDefault="00FC5A11" w:rsidP="00FC5A11">
      <w:pPr>
        <w:spacing w:after="0" w:line="276" w:lineRule="auto"/>
        <w:jc w:val="both"/>
        <w:rPr>
          <w:rFonts w:ascii="Times New Roman" w:hAnsi="Times New Roman" w:cs="Times New Roman"/>
        </w:rPr>
      </w:pPr>
    </w:p>
    <w:p w14:paraId="2BAA91F8" w14:textId="77777777" w:rsidR="004C5126" w:rsidRPr="00D65A0F" w:rsidRDefault="004C5126" w:rsidP="004C5126">
      <w:pPr>
        <w:spacing w:after="0" w:line="276" w:lineRule="auto"/>
        <w:jc w:val="both"/>
        <w:rPr>
          <w:rFonts w:ascii="Times New Roman" w:hAnsi="Times New Roman" w:cs="Times New Roman"/>
        </w:rPr>
      </w:pPr>
      <w:r w:rsidRPr="00D65A0F">
        <w:rPr>
          <w:rFonts w:ascii="Times New Roman" w:hAnsi="Times New Roman" w:cs="Times New Roman"/>
          <w:b/>
          <w:bCs/>
        </w:rPr>
        <w:t>VISTA</w:t>
      </w:r>
      <w:r w:rsidRPr="00D65A0F">
        <w:rPr>
          <w:rFonts w:ascii="Times New Roman" w:hAnsi="Times New Roman" w:cs="Times New Roman"/>
        </w:rPr>
        <w:t xml:space="preserve"> la legge 27 luglio 2000, n. 212, recante «Disposizioni in materia di statuto dei diritti del contribuente»;</w:t>
      </w:r>
    </w:p>
    <w:p w14:paraId="796ED33C" w14:textId="77777777" w:rsidR="004C5126" w:rsidRPr="00D65A0F" w:rsidRDefault="004C5126" w:rsidP="00FC5A11">
      <w:pPr>
        <w:spacing w:after="0" w:line="276" w:lineRule="auto"/>
        <w:jc w:val="both"/>
        <w:rPr>
          <w:rFonts w:ascii="Times New Roman" w:hAnsi="Times New Roman" w:cs="Times New Roman"/>
        </w:rPr>
      </w:pPr>
    </w:p>
    <w:p w14:paraId="6D4566CA" w14:textId="0DBE63EA" w:rsidR="00B07C02" w:rsidRPr="00D65A0F" w:rsidRDefault="00B07C02" w:rsidP="00B07C02">
      <w:pPr>
        <w:spacing w:after="0" w:line="276" w:lineRule="auto"/>
        <w:jc w:val="both"/>
        <w:rPr>
          <w:rFonts w:ascii="Times New Roman" w:hAnsi="Times New Roman" w:cs="Times New Roman"/>
        </w:rPr>
      </w:pPr>
      <w:r w:rsidRPr="00D65A0F">
        <w:rPr>
          <w:rFonts w:ascii="Times New Roman" w:hAnsi="Times New Roman" w:cs="Times New Roman"/>
          <w:b/>
          <w:bCs/>
        </w:rPr>
        <w:t xml:space="preserve">VISTA </w:t>
      </w:r>
      <w:r w:rsidRPr="00D65A0F">
        <w:rPr>
          <w:rFonts w:ascii="Times New Roman" w:hAnsi="Times New Roman" w:cs="Times New Roman"/>
        </w:rPr>
        <w:t>la legge 23 dicembre 2014, n. 190, recante «Attuazione della riforma fiscale in materia di fiscalità internazionale»;</w:t>
      </w:r>
    </w:p>
    <w:p w14:paraId="1A853D8F" w14:textId="77777777" w:rsidR="00B07C02" w:rsidRPr="00D65A0F" w:rsidRDefault="00B07C02" w:rsidP="00B07C02">
      <w:pPr>
        <w:spacing w:after="0" w:line="276" w:lineRule="auto"/>
        <w:rPr>
          <w:rFonts w:ascii="Times New Roman" w:hAnsi="Times New Roman" w:cs="Times New Roman"/>
        </w:rPr>
      </w:pPr>
    </w:p>
    <w:p w14:paraId="20D6A7B8" w14:textId="6D5A0E0E" w:rsidR="00355702" w:rsidRPr="00D65A0F" w:rsidRDefault="00355702" w:rsidP="00355702">
      <w:pPr>
        <w:spacing w:after="0" w:line="276" w:lineRule="auto"/>
        <w:jc w:val="both"/>
        <w:rPr>
          <w:rFonts w:ascii="Times New Roman" w:hAnsi="Times New Roman" w:cs="Times New Roman"/>
        </w:rPr>
      </w:pPr>
      <w:r w:rsidRPr="00D65A0F">
        <w:rPr>
          <w:rFonts w:ascii="Times New Roman" w:hAnsi="Times New Roman" w:cs="Times New Roman"/>
          <w:b/>
          <w:bCs/>
        </w:rPr>
        <w:t xml:space="preserve">VISTO </w:t>
      </w:r>
      <w:r w:rsidRPr="00D65A0F">
        <w:rPr>
          <w:rFonts w:ascii="Times New Roman" w:hAnsi="Times New Roman" w:cs="Times New Roman"/>
        </w:rPr>
        <w:t>il decreto legislativo 5 agosto 2015, n. 127, recante «Trasmissione telematica delle operazioni IVA e di controllo delle cessioni di beni effettuate attraverso distributori automatici, in attuazione dell'articolo 9, comma 1, lettere d) e g), della legge 11 marzo 2014, n. 23.»;</w:t>
      </w:r>
    </w:p>
    <w:p w14:paraId="093AE45C" w14:textId="77777777" w:rsidR="00871506" w:rsidRPr="00D65A0F" w:rsidRDefault="00871506" w:rsidP="00355702">
      <w:pPr>
        <w:spacing w:after="0" w:line="276" w:lineRule="auto"/>
        <w:jc w:val="both"/>
        <w:rPr>
          <w:rFonts w:ascii="Times New Roman" w:hAnsi="Times New Roman" w:cs="Times New Roman"/>
        </w:rPr>
      </w:pPr>
    </w:p>
    <w:p w14:paraId="731387D9" w14:textId="008A29B6" w:rsidR="00871506" w:rsidRPr="00D65A0F" w:rsidRDefault="00871506" w:rsidP="00FC5A11">
      <w:pPr>
        <w:spacing w:after="0" w:line="276" w:lineRule="auto"/>
        <w:jc w:val="both"/>
        <w:rPr>
          <w:rFonts w:ascii="Times New Roman" w:hAnsi="Times New Roman" w:cs="Times New Roman"/>
        </w:rPr>
      </w:pPr>
      <w:r w:rsidRPr="00D65A0F">
        <w:rPr>
          <w:rFonts w:ascii="Times New Roman" w:hAnsi="Times New Roman" w:cs="Times New Roman"/>
          <w:b/>
          <w:bCs/>
        </w:rPr>
        <w:t xml:space="preserve">VISTO </w:t>
      </w:r>
      <w:r w:rsidRPr="00D65A0F">
        <w:rPr>
          <w:rFonts w:ascii="Times New Roman" w:hAnsi="Times New Roman" w:cs="Times New Roman"/>
        </w:rPr>
        <w:t>il decreto legislativo 3 luglio 2017, n. 117, recante «Codice del Terzo settore, a norma dell'articolo 1, comma 2, lettera b), della legge 6 giugno 2016, n. 106»;</w:t>
      </w:r>
    </w:p>
    <w:p w14:paraId="17A9AAC9" w14:textId="77777777" w:rsidR="00871506" w:rsidRPr="00D65A0F" w:rsidRDefault="00871506" w:rsidP="00FC5A11">
      <w:pPr>
        <w:spacing w:after="0" w:line="276" w:lineRule="auto"/>
        <w:jc w:val="both"/>
        <w:rPr>
          <w:rFonts w:ascii="Times New Roman" w:hAnsi="Times New Roman" w:cs="Times New Roman"/>
        </w:rPr>
      </w:pPr>
    </w:p>
    <w:p w14:paraId="43286315" w14:textId="13D87BD6"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b/>
          <w:bCs/>
        </w:rPr>
        <w:t>VISTO</w:t>
      </w:r>
      <w:r w:rsidRPr="00D65A0F">
        <w:rPr>
          <w:rFonts w:ascii="Times New Roman" w:hAnsi="Times New Roman" w:cs="Times New Roman"/>
        </w:rPr>
        <w:t xml:space="preserve"> il decreto legislativo 27 dicembre 2023, n. 209, recante «Attuazione della riforma fiscale in materia di fiscalità internazionale</w:t>
      </w:r>
      <w:bookmarkStart w:id="2" w:name="_Hlk193099294"/>
      <w:r w:rsidRPr="00D65A0F">
        <w:rPr>
          <w:rFonts w:ascii="Times New Roman" w:hAnsi="Times New Roman" w:cs="Times New Roman"/>
        </w:rPr>
        <w:t>»;</w:t>
      </w:r>
      <w:bookmarkEnd w:id="2"/>
    </w:p>
    <w:p w14:paraId="7F6DF87D" w14:textId="77777777" w:rsidR="00FC5A11" w:rsidRPr="00D65A0F" w:rsidRDefault="00FC5A11" w:rsidP="00FC5A11">
      <w:pPr>
        <w:spacing w:after="0" w:line="276" w:lineRule="auto"/>
        <w:rPr>
          <w:rFonts w:ascii="Times New Roman" w:hAnsi="Times New Roman" w:cs="Times New Roman"/>
        </w:rPr>
      </w:pPr>
    </w:p>
    <w:p w14:paraId="38E2C7C6"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b/>
          <w:bCs/>
        </w:rPr>
        <w:t>VISTO</w:t>
      </w:r>
      <w:r w:rsidRPr="00D65A0F">
        <w:rPr>
          <w:rFonts w:ascii="Times New Roman" w:hAnsi="Times New Roman" w:cs="Times New Roman"/>
        </w:rPr>
        <w:t xml:space="preserve"> il decreto legislativo 30 dicembre 2023, n. 216, recante </w:t>
      </w:r>
      <w:bookmarkStart w:id="3" w:name="_Hlk193099520"/>
      <w:r w:rsidRPr="00D65A0F">
        <w:rPr>
          <w:rFonts w:ascii="Times New Roman" w:hAnsi="Times New Roman" w:cs="Times New Roman"/>
        </w:rPr>
        <w:t>«</w:t>
      </w:r>
      <w:bookmarkEnd w:id="3"/>
      <w:r w:rsidRPr="00D65A0F">
        <w:rPr>
          <w:rFonts w:ascii="Times New Roman" w:hAnsi="Times New Roman" w:cs="Times New Roman"/>
        </w:rPr>
        <w:t>Attuazione del primo modulo di riforma delle imposte sul reddito delle persone fisiche e altre misure in tema di imposte sui redditi»;</w:t>
      </w:r>
    </w:p>
    <w:p w14:paraId="647B9152" w14:textId="77777777" w:rsidR="004C5126" w:rsidRPr="00D65A0F" w:rsidRDefault="004C5126" w:rsidP="004C5126">
      <w:pPr>
        <w:spacing w:after="0" w:line="276" w:lineRule="auto"/>
        <w:jc w:val="both"/>
        <w:rPr>
          <w:rFonts w:ascii="Times New Roman" w:hAnsi="Times New Roman" w:cs="Times New Roman"/>
          <w:b/>
          <w:bCs/>
        </w:rPr>
      </w:pPr>
    </w:p>
    <w:p w14:paraId="1797784E" w14:textId="4DD44C2F" w:rsidR="004C5126" w:rsidRPr="00D65A0F" w:rsidRDefault="004C5126" w:rsidP="004C5126">
      <w:pPr>
        <w:spacing w:after="0" w:line="276" w:lineRule="auto"/>
        <w:jc w:val="both"/>
        <w:rPr>
          <w:rFonts w:ascii="Times New Roman" w:hAnsi="Times New Roman" w:cs="Times New Roman"/>
        </w:rPr>
      </w:pPr>
      <w:r w:rsidRPr="00D65A0F">
        <w:rPr>
          <w:rFonts w:ascii="Times New Roman" w:hAnsi="Times New Roman" w:cs="Times New Roman"/>
          <w:b/>
          <w:bCs/>
        </w:rPr>
        <w:t>VISTO</w:t>
      </w:r>
      <w:r w:rsidRPr="00D65A0F">
        <w:rPr>
          <w:rFonts w:ascii="Times New Roman" w:hAnsi="Times New Roman" w:cs="Times New Roman"/>
        </w:rPr>
        <w:t xml:space="preserve"> il decreto legislativo 30 dicembre 2023, n. 219, recante «Modifiche allo statuto dei diritti del contribuente»;</w:t>
      </w:r>
    </w:p>
    <w:p w14:paraId="6F16D436" w14:textId="77777777" w:rsidR="00FC5A11" w:rsidRPr="00D65A0F" w:rsidRDefault="00FC5A11" w:rsidP="00FC5A11">
      <w:pPr>
        <w:spacing w:after="0" w:line="276" w:lineRule="auto"/>
        <w:jc w:val="both"/>
        <w:rPr>
          <w:rFonts w:ascii="Times New Roman" w:hAnsi="Times New Roman" w:cs="Times New Roman"/>
        </w:rPr>
      </w:pPr>
    </w:p>
    <w:p w14:paraId="3ACEA0C7"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b/>
          <w:bCs/>
        </w:rPr>
        <w:t>VISTO</w:t>
      </w:r>
      <w:r w:rsidRPr="00D65A0F">
        <w:rPr>
          <w:rFonts w:ascii="Times New Roman" w:hAnsi="Times New Roman" w:cs="Times New Roman"/>
        </w:rPr>
        <w:t xml:space="preserve"> il decreto legislativo 18 settembre 2024, n. 139, recante «Disposizioni per la razionalizzazione dell'imposta di registro, dell'imposta sulle successioni e donazioni, dell'imposta di bollo e degli altri tributi indiretti diversi dall'IVA»; </w:t>
      </w:r>
    </w:p>
    <w:p w14:paraId="23FAB581" w14:textId="77777777" w:rsidR="00FC5A11" w:rsidRPr="00D65A0F" w:rsidRDefault="00FC5A11" w:rsidP="00FC5A11">
      <w:pPr>
        <w:spacing w:after="0" w:line="276" w:lineRule="auto"/>
        <w:jc w:val="both"/>
        <w:rPr>
          <w:rFonts w:ascii="Times New Roman" w:hAnsi="Times New Roman" w:cs="Times New Roman"/>
        </w:rPr>
      </w:pPr>
    </w:p>
    <w:p w14:paraId="6411ED14"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b/>
          <w:bCs/>
        </w:rPr>
        <w:t>VISTO</w:t>
      </w:r>
      <w:r w:rsidRPr="00D65A0F">
        <w:rPr>
          <w:rFonts w:ascii="Times New Roman" w:hAnsi="Times New Roman" w:cs="Times New Roman"/>
        </w:rPr>
        <w:t xml:space="preserve"> il decreto legislativo 26 settembre 2024, n. 141, recante «Disposizioni nazionali complementari al codice doganale dell’Unione e revisione del sistema sanzionatorio in materia di accise e altre imposte indirette sulla produzione e sui consumi»;</w:t>
      </w:r>
    </w:p>
    <w:p w14:paraId="1EC10297" w14:textId="77777777" w:rsidR="00FC5A11" w:rsidRPr="00D65A0F" w:rsidRDefault="00FC5A11" w:rsidP="00FC5A11">
      <w:pPr>
        <w:spacing w:after="0" w:line="276" w:lineRule="auto"/>
        <w:jc w:val="both"/>
        <w:rPr>
          <w:rFonts w:ascii="Times New Roman" w:hAnsi="Times New Roman" w:cs="Times New Roman"/>
          <w:b/>
          <w:bCs/>
        </w:rPr>
      </w:pPr>
    </w:p>
    <w:p w14:paraId="6D8D2B07"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b/>
          <w:bCs/>
        </w:rPr>
        <w:t>VISTO</w:t>
      </w:r>
      <w:r w:rsidRPr="00D65A0F">
        <w:rPr>
          <w:rFonts w:ascii="Times New Roman" w:hAnsi="Times New Roman" w:cs="Times New Roman"/>
        </w:rPr>
        <w:t xml:space="preserve"> il decreto legislativo 5 novembre 2024, n. 173, recante «Testo unico delle sanzioni tributarie</w:t>
      </w:r>
    </w:p>
    <w:p w14:paraId="5BB89305"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amministrative e penali»;</w:t>
      </w:r>
    </w:p>
    <w:p w14:paraId="52ECFACF" w14:textId="77777777" w:rsidR="00FC5A11" w:rsidRPr="00D65A0F" w:rsidRDefault="00FC5A11" w:rsidP="00FC5A11">
      <w:pPr>
        <w:spacing w:after="0" w:line="276" w:lineRule="auto"/>
        <w:jc w:val="both"/>
        <w:rPr>
          <w:rFonts w:ascii="Times New Roman" w:hAnsi="Times New Roman" w:cs="Times New Roman"/>
        </w:rPr>
      </w:pPr>
    </w:p>
    <w:p w14:paraId="3A488DD6"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b/>
          <w:bCs/>
        </w:rPr>
        <w:t>VISTO</w:t>
      </w:r>
      <w:r w:rsidRPr="00D65A0F">
        <w:rPr>
          <w:rFonts w:ascii="Times New Roman" w:hAnsi="Times New Roman" w:cs="Times New Roman"/>
        </w:rPr>
        <w:t xml:space="preserve"> il decreto legislativo 13 dicembre 2024, n. 192, recante «Revisione del regime impositivo dei redditi (IRPEF-IRES)</w:t>
      </w:r>
      <w:bookmarkStart w:id="4" w:name="_Hlk193099535"/>
      <w:r w:rsidRPr="00D65A0F">
        <w:rPr>
          <w:rFonts w:ascii="Times New Roman" w:hAnsi="Times New Roman" w:cs="Times New Roman"/>
        </w:rPr>
        <w:t>»;</w:t>
      </w:r>
      <w:bookmarkEnd w:id="4"/>
    </w:p>
    <w:p w14:paraId="0C760C9C" w14:textId="77777777" w:rsidR="00FC5A11" w:rsidRPr="00D65A0F" w:rsidRDefault="00FC5A11" w:rsidP="00FC5A11">
      <w:pPr>
        <w:spacing w:after="0" w:line="276" w:lineRule="auto"/>
        <w:rPr>
          <w:rFonts w:ascii="Times New Roman" w:hAnsi="Times New Roman" w:cs="Times New Roman"/>
        </w:rPr>
      </w:pPr>
    </w:p>
    <w:p w14:paraId="27CE6330"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b/>
          <w:bCs/>
        </w:rPr>
        <w:t>VISTO</w:t>
      </w:r>
      <w:r w:rsidRPr="00D65A0F">
        <w:rPr>
          <w:rFonts w:ascii="Times New Roman" w:hAnsi="Times New Roman" w:cs="Times New Roman"/>
        </w:rPr>
        <w:t xml:space="preserve"> il decreto legislativo 24 marzo 2025, n. 33, recante </w:t>
      </w:r>
      <w:bookmarkStart w:id="5" w:name="_Hlk202370868"/>
      <w:r w:rsidRPr="00D65A0F">
        <w:rPr>
          <w:rFonts w:ascii="Times New Roman" w:eastAsia="Times New Roman" w:hAnsi="Times New Roman" w:cs="Times New Roman"/>
          <w:color w:val="000000" w:themeColor="text1"/>
        </w:rPr>
        <w:t>«</w:t>
      </w:r>
      <w:bookmarkEnd w:id="5"/>
      <w:r w:rsidRPr="00D65A0F">
        <w:rPr>
          <w:rFonts w:ascii="Times New Roman" w:hAnsi="Times New Roman" w:cs="Times New Roman"/>
        </w:rPr>
        <w:t>Testo unico in materia di versamenti e di riscossione»;</w:t>
      </w:r>
    </w:p>
    <w:p w14:paraId="33BFE9DA" w14:textId="77777777" w:rsidR="00FC5A11" w:rsidRPr="00D65A0F" w:rsidRDefault="00FC5A11" w:rsidP="00FC5A11">
      <w:pPr>
        <w:spacing w:after="0" w:line="276" w:lineRule="auto"/>
        <w:rPr>
          <w:rFonts w:ascii="Times New Roman" w:hAnsi="Times New Roman" w:cs="Times New Roman"/>
        </w:rPr>
      </w:pPr>
    </w:p>
    <w:p w14:paraId="5C0B9CE2"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b/>
          <w:bCs/>
        </w:rPr>
        <w:t>VISTO</w:t>
      </w:r>
      <w:r w:rsidRPr="00D65A0F">
        <w:rPr>
          <w:rFonts w:ascii="Times New Roman" w:hAnsi="Times New Roman" w:cs="Times New Roman"/>
        </w:rPr>
        <w:t xml:space="preserve"> il decreto legislativo 1° agosto 2025, n. 123, recante </w:t>
      </w:r>
      <w:r w:rsidRPr="00D65A0F">
        <w:rPr>
          <w:rFonts w:ascii="Times New Roman" w:eastAsia="Times New Roman" w:hAnsi="Times New Roman" w:cs="Times New Roman"/>
          <w:color w:val="000000" w:themeColor="text1"/>
        </w:rPr>
        <w:t>«</w:t>
      </w:r>
      <w:r w:rsidRPr="00D65A0F">
        <w:rPr>
          <w:rFonts w:ascii="Times New Roman" w:hAnsi="Times New Roman" w:cs="Times New Roman"/>
        </w:rPr>
        <w:t xml:space="preserve">Testo unico delle disposizioni legislative in materia di imposta di registro e di altri tributi indiretti»; </w:t>
      </w:r>
    </w:p>
    <w:p w14:paraId="54FC876F" w14:textId="77777777" w:rsidR="00B07C02" w:rsidRPr="00D65A0F" w:rsidRDefault="00B07C02" w:rsidP="00FC5A11">
      <w:pPr>
        <w:spacing w:after="0" w:line="276" w:lineRule="auto"/>
        <w:jc w:val="both"/>
        <w:rPr>
          <w:rFonts w:ascii="Times New Roman" w:hAnsi="Times New Roman" w:cs="Times New Roman"/>
        </w:rPr>
      </w:pPr>
    </w:p>
    <w:p w14:paraId="3A0DB1D1" w14:textId="18567ED7" w:rsidR="00B07C02" w:rsidRPr="00D65A0F" w:rsidRDefault="00B07C02" w:rsidP="00FC5A11">
      <w:pPr>
        <w:spacing w:after="0" w:line="276" w:lineRule="auto"/>
        <w:jc w:val="both"/>
        <w:rPr>
          <w:rFonts w:ascii="Times New Roman" w:hAnsi="Times New Roman" w:cs="Times New Roman"/>
        </w:rPr>
      </w:pPr>
      <w:r w:rsidRPr="00D65A0F">
        <w:rPr>
          <w:rFonts w:ascii="Times New Roman" w:hAnsi="Times New Roman" w:cs="Times New Roman"/>
          <w:b/>
          <w:bCs/>
        </w:rPr>
        <w:t xml:space="preserve">VISTO </w:t>
      </w:r>
      <w:r w:rsidRPr="00D65A0F">
        <w:rPr>
          <w:rFonts w:ascii="Times New Roman" w:hAnsi="Times New Roman" w:cs="Times New Roman"/>
        </w:rPr>
        <w:t>il decreto legislativo 19 gennaio 2026, n. 10, recante «Testo unico delle disposizioni legislative in materia di imposta sul valore aggiunto»;</w:t>
      </w:r>
    </w:p>
    <w:p w14:paraId="448E795F" w14:textId="77777777" w:rsidR="00FC5A11" w:rsidRPr="00D65A0F" w:rsidRDefault="00FC5A11" w:rsidP="00FC5A11">
      <w:pPr>
        <w:spacing w:after="0" w:line="276" w:lineRule="auto"/>
        <w:rPr>
          <w:rFonts w:ascii="Times New Roman" w:hAnsi="Times New Roman" w:cs="Times New Roman"/>
        </w:rPr>
      </w:pPr>
    </w:p>
    <w:p w14:paraId="28D3013D" w14:textId="5492BDCB"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b/>
          <w:bCs/>
        </w:rPr>
        <w:t>RITENUTA</w:t>
      </w:r>
      <w:r w:rsidRPr="00D65A0F">
        <w:rPr>
          <w:rFonts w:ascii="Times New Roman" w:hAnsi="Times New Roman" w:cs="Times New Roman"/>
        </w:rPr>
        <w:t xml:space="preserve"> la necessità di </w:t>
      </w:r>
      <w:r w:rsidR="00B07C02" w:rsidRPr="00D65A0F">
        <w:rPr>
          <w:rFonts w:ascii="Times New Roman" w:hAnsi="Times New Roman" w:cs="Times New Roman"/>
        </w:rPr>
        <w:t xml:space="preserve">introdurre disposizioni correttive e di coordinamento </w:t>
      </w:r>
      <w:r w:rsidRPr="00D65A0F">
        <w:rPr>
          <w:rFonts w:ascii="Times New Roman" w:hAnsi="Times New Roman" w:cs="Times New Roman"/>
        </w:rPr>
        <w:t xml:space="preserve">alle disposizioni in materia di IRPEF e IRES, di fiscalità internazionale, di imposta sulle </w:t>
      </w:r>
      <w:r w:rsidRPr="00D65A0F">
        <w:rPr>
          <w:rFonts w:ascii="Times New Roman" w:hAnsi="Times New Roman" w:cs="Times New Roman"/>
        </w:rPr>
        <w:lastRenderedPageBreak/>
        <w:t xml:space="preserve">successioni e donazioni, di </w:t>
      </w:r>
      <w:r w:rsidR="00B07C02" w:rsidRPr="00D65A0F">
        <w:rPr>
          <w:rFonts w:ascii="Times New Roman" w:hAnsi="Times New Roman" w:cs="Times New Roman"/>
        </w:rPr>
        <w:t xml:space="preserve">imposta sul valore aggiunto, nonché in materia di </w:t>
      </w:r>
      <w:r w:rsidR="002A1CE4" w:rsidRPr="00D65A0F">
        <w:rPr>
          <w:rFonts w:ascii="Times New Roman" w:hAnsi="Times New Roman" w:cs="Times New Roman"/>
        </w:rPr>
        <w:t xml:space="preserve">Statuto dei diritti del contribuente e di </w:t>
      </w:r>
      <w:r w:rsidR="00B07C02" w:rsidRPr="00D65A0F">
        <w:rPr>
          <w:rFonts w:ascii="Times New Roman" w:hAnsi="Times New Roman" w:cs="Times New Roman"/>
        </w:rPr>
        <w:t>accise</w:t>
      </w:r>
      <w:r w:rsidRPr="00D65A0F">
        <w:rPr>
          <w:rFonts w:ascii="Times New Roman" w:hAnsi="Times New Roman" w:cs="Times New Roman"/>
        </w:rPr>
        <w:t>;</w:t>
      </w:r>
    </w:p>
    <w:p w14:paraId="41E33ED4" w14:textId="77777777" w:rsidR="00FC5A11" w:rsidRPr="00D65A0F" w:rsidRDefault="00FC5A11" w:rsidP="00FC5A11">
      <w:pPr>
        <w:spacing w:after="0" w:line="276" w:lineRule="auto"/>
        <w:rPr>
          <w:rFonts w:ascii="Times New Roman" w:hAnsi="Times New Roman" w:cs="Times New Roman"/>
          <w:strike/>
        </w:rPr>
      </w:pPr>
      <w:bookmarkStart w:id="6" w:name="_Hlk166582267"/>
    </w:p>
    <w:bookmarkEnd w:id="6"/>
    <w:p w14:paraId="45EE114C" w14:textId="4568C7BC" w:rsidR="00FC5A11" w:rsidRPr="00D65A0F" w:rsidRDefault="00FC5A11" w:rsidP="00FC5A11">
      <w:pPr>
        <w:spacing w:after="0" w:line="276" w:lineRule="auto"/>
        <w:rPr>
          <w:rFonts w:ascii="Times New Roman" w:hAnsi="Times New Roman" w:cs="Times New Roman"/>
        </w:rPr>
      </w:pPr>
      <w:r w:rsidRPr="00D65A0F">
        <w:rPr>
          <w:rFonts w:ascii="Times New Roman" w:hAnsi="Times New Roman" w:cs="Times New Roman"/>
          <w:b/>
          <w:bCs/>
        </w:rPr>
        <w:t>VISTA</w:t>
      </w:r>
      <w:r w:rsidRPr="00D65A0F">
        <w:rPr>
          <w:rFonts w:ascii="Times New Roman" w:hAnsi="Times New Roman" w:cs="Times New Roman"/>
        </w:rPr>
        <w:t xml:space="preserve"> la preliminare deliberazione del Consiglio dei ministri, adottata nella riunione del </w:t>
      </w:r>
      <w:r w:rsidR="003C5E31" w:rsidRPr="00D65A0F">
        <w:rPr>
          <w:rFonts w:ascii="Times New Roman" w:hAnsi="Times New Roman" w:cs="Times New Roman"/>
        </w:rPr>
        <w:t>10 giugno 2026;</w:t>
      </w:r>
    </w:p>
    <w:p w14:paraId="591A78FC" w14:textId="77777777" w:rsidR="00FC5A11" w:rsidRPr="00D65A0F" w:rsidRDefault="00FC5A11" w:rsidP="00FC5A11">
      <w:pPr>
        <w:spacing w:after="0" w:line="276" w:lineRule="auto"/>
        <w:rPr>
          <w:rFonts w:ascii="Times New Roman" w:hAnsi="Times New Roman" w:cs="Times New Roman"/>
        </w:rPr>
      </w:pPr>
    </w:p>
    <w:p w14:paraId="67A0365C" w14:textId="41E3F5B0"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b/>
          <w:bCs/>
        </w:rPr>
        <w:t>VISTA</w:t>
      </w:r>
      <w:r w:rsidRPr="00D65A0F">
        <w:rPr>
          <w:rFonts w:ascii="Times New Roman" w:hAnsi="Times New Roman" w:cs="Times New Roman"/>
        </w:rPr>
        <w:t xml:space="preserve"> l'intesa sancita in sede di Conferenza unificata di cui all’articolo 8 del decreto legislativo 28 agosto 1997, n. 281, espressa nella seduta del </w:t>
      </w:r>
      <w:r w:rsidR="00E759C7" w:rsidRPr="00D65A0F">
        <w:rPr>
          <w:rFonts w:ascii="Times New Roman" w:hAnsi="Times New Roman" w:cs="Times New Roman"/>
        </w:rPr>
        <w:t>…</w:t>
      </w:r>
      <w:r w:rsidRPr="00D65A0F">
        <w:rPr>
          <w:rFonts w:ascii="Times New Roman" w:hAnsi="Times New Roman" w:cs="Times New Roman"/>
        </w:rPr>
        <w:t>;</w:t>
      </w:r>
    </w:p>
    <w:p w14:paraId="085246F6" w14:textId="77777777" w:rsidR="00FC5A11" w:rsidRPr="00D65A0F" w:rsidRDefault="00FC5A11" w:rsidP="00FC5A11">
      <w:pPr>
        <w:spacing w:after="0" w:line="276" w:lineRule="auto"/>
        <w:rPr>
          <w:rFonts w:ascii="Times New Roman" w:hAnsi="Times New Roman" w:cs="Times New Roman"/>
        </w:rPr>
      </w:pPr>
    </w:p>
    <w:p w14:paraId="5778EF2F"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b/>
          <w:bCs/>
        </w:rPr>
        <w:t>ACQUISITI</w:t>
      </w:r>
      <w:r w:rsidRPr="00D65A0F">
        <w:rPr>
          <w:rFonts w:ascii="Times New Roman" w:hAnsi="Times New Roman" w:cs="Times New Roman"/>
        </w:rPr>
        <w:t xml:space="preserve"> i pareri delle Commissioni parlamentari competenti per materia e per i profili di carattere finanziario della Camera dei deputati e del Senato della Repubblica;</w:t>
      </w:r>
    </w:p>
    <w:p w14:paraId="557CB12B" w14:textId="77777777" w:rsidR="00FC5A11" w:rsidRPr="00D65A0F" w:rsidRDefault="00FC5A11" w:rsidP="00FC5A11">
      <w:pPr>
        <w:spacing w:after="0" w:line="276" w:lineRule="auto"/>
        <w:rPr>
          <w:rFonts w:ascii="Times New Roman" w:hAnsi="Times New Roman" w:cs="Times New Roman"/>
        </w:rPr>
      </w:pPr>
    </w:p>
    <w:p w14:paraId="2BA5A952" w14:textId="03D73479" w:rsidR="00FC5A11" w:rsidRPr="00D65A0F" w:rsidRDefault="00FC5A11" w:rsidP="00FC5A11">
      <w:pPr>
        <w:spacing w:after="0" w:line="276" w:lineRule="auto"/>
        <w:rPr>
          <w:rFonts w:ascii="Times New Roman" w:hAnsi="Times New Roman" w:cs="Times New Roman"/>
        </w:rPr>
      </w:pPr>
      <w:r w:rsidRPr="00D65A0F">
        <w:rPr>
          <w:rFonts w:ascii="Times New Roman" w:hAnsi="Times New Roman" w:cs="Times New Roman"/>
          <w:b/>
          <w:bCs/>
        </w:rPr>
        <w:t xml:space="preserve">VISTA </w:t>
      </w:r>
      <w:r w:rsidRPr="00D65A0F">
        <w:rPr>
          <w:rFonts w:ascii="Times New Roman" w:hAnsi="Times New Roman" w:cs="Times New Roman"/>
        </w:rPr>
        <w:t xml:space="preserve">la deliberazione del Consiglio dei ministri, adottata nella riunione del </w:t>
      </w:r>
      <w:r w:rsidR="00E759C7" w:rsidRPr="00D65A0F">
        <w:rPr>
          <w:rFonts w:ascii="Times New Roman" w:hAnsi="Times New Roman" w:cs="Times New Roman"/>
        </w:rPr>
        <w:t>…</w:t>
      </w:r>
      <w:r w:rsidRPr="00D65A0F">
        <w:rPr>
          <w:rFonts w:ascii="Times New Roman" w:hAnsi="Times New Roman" w:cs="Times New Roman"/>
        </w:rPr>
        <w:t>;</w:t>
      </w:r>
    </w:p>
    <w:p w14:paraId="0D5D7B72" w14:textId="77777777" w:rsidR="00FC5A11" w:rsidRPr="00D65A0F" w:rsidRDefault="00FC5A11" w:rsidP="00FC5A11">
      <w:pPr>
        <w:spacing w:after="0" w:line="276" w:lineRule="auto"/>
        <w:rPr>
          <w:rFonts w:ascii="Times New Roman" w:hAnsi="Times New Roman" w:cs="Times New Roman"/>
        </w:rPr>
      </w:pPr>
    </w:p>
    <w:p w14:paraId="565570EC" w14:textId="1BB34927" w:rsidR="00FC5A11" w:rsidRPr="00D65A0F" w:rsidRDefault="00FC5A11" w:rsidP="00FC5A11">
      <w:pPr>
        <w:spacing w:after="0" w:line="276" w:lineRule="auto"/>
        <w:rPr>
          <w:rFonts w:ascii="Times New Roman" w:hAnsi="Times New Roman" w:cs="Times New Roman"/>
        </w:rPr>
      </w:pPr>
      <w:r w:rsidRPr="00D65A0F">
        <w:rPr>
          <w:rFonts w:ascii="Times New Roman" w:hAnsi="Times New Roman" w:cs="Times New Roman"/>
          <w:b/>
          <w:bCs/>
        </w:rPr>
        <w:t>SULLA</w:t>
      </w:r>
      <w:r w:rsidRPr="00D65A0F">
        <w:rPr>
          <w:rFonts w:ascii="Times New Roman" w:hAnsi="Times New Roman" w:cs="Times New Roman"/>
        </w:rPr>
        <w:t xml:space="preserve"> </w:t>
      </w:r>
      <w:r w:rsidRPr="00D65A0F">
        <w:rPr>
          <w:rFonts w:ascii="Times New Roman" w:hAnsi="Times New Roman" w:cs="Times New Roman"/>
          <w:b/>
          <w:bCs/>
        </w:rPr>
        <w:t>PROPOSTA</w:t>
      </w:r>
      <w:r w:rsidRPr="00D65A0F">
        <w:rPr>
          <w:rFonts w:ascii="Times New Roman" w:hAnsi="Times New Roman" w:cs="Times New Roman"/>
        </w:rPr>
        <w:t xml:space="preserve"> del Ministro dell'economia e delle finanze; </w:t>
      </w:r>
    </w:p>
    <w:p w14:paraId="26D9E387" w14:textId="77777777" w:rsidR="00FC5A11" w:rsidRPr="00D65A0F" w:rsidRDefault="00FC5A11" w:rsidP="00FC5A11">
      <w:pPr>
        <w:spacing w:after="0" w:line="276" w:lineRule="auto"/>
        <w:rPr>
          <w:rFonts w:ascii="Times New Roman" w:hAnsi="Times New Roman" w:cs="Times New Roman"/>
        </w:rPr>
      </w:pPr>
    </w:p>
    <w:p w14:paraId="09B2D1BC" w14:textId="77777777" w:rsidR="00FB278A" w:rsidRPr="00D65A0F" w:rsidRDefault="00FB278A" w:rsidP="00FC5A11">
      <w:pPr>
        <w:spacing w:after="0" w:line="276" w:lineRule="auto"/>
        <w:jc w:val="center"/>
        <w:rPr>
          <w:rFonts w:ascii="Times New Roman" w:hAnsi="Times New Roman" w:cs="Times New Roman"/>
          <w:b/>
          <w:bCs/>
        </w:rPr>
      </w:pPr>
    </w:p>
    <w:p w14:paraId="19B59033" w14:textId="460D5CED" w:rsidR="00FC5A11" w:rsidRPr="00D65A0F" w:rsidRDefault="00FC5A11" w:rsidP="00FC5A11">
      <w:pPr>
        <w:spacing w:after="0" w:line="276" w:lineRule="auto"/>
        <w:jc w:val="center"/>
        <w:rPr>
          <w:rFonts w:ascii="Times New Roman" w:hAnsi="Times New Roman" w:cs="Times New Roman"/>
          <w:b/>
          <w:bCs/>
        </w:rPr>
      </w:pPr>
      <w:r w:rsidRPr="00D65A0F">
        <w:rPr>
          <w:rFonts w:ascii="Times New Roman" w:hAnsi="Times New Roman" w:cs="Times New Roman"/>
          <w:b/>
          <w:bCs/>
        </w:rPr>
        <w:t>EMANA</w:t>
      </w:r>
    </w:p>
    <w:p w14:paraId="6569AE85" w14:textId="77777777" w:rsidR="00FC5A11" w:rsidRPr="00D65A0F" w:rsidRDefault="00FC5A11" w:rsidP="00FC5A11">
      <w:pPr>
        <w:spacing w:after="0" w:line="276" w:lineRule="auto"/>
        <w:jc w:val="center"/>
        <w:rPr>
          <w:rFonts w:ascii="Times New Roman" w:hAnsi="Times New Roman" w:cs="Times New Roman"/>
          <w:b/>
          <w:bCs/>
        </w:rPr>
      </w:pPr>
      <w:r w:rsidRPr="00D65A0F">
        <w:rPr>
          <w:rFonts w:ascii="Times New Roman" w:hAnsi="Times New Roman" w:cs="Times New Roman"/>
          <w:b/>
          <w:bCs/>
        </w:rPr>
        <w:t>il seguente decreto legislativo:</w:t>
      </w:r>
    </w:p>
    <w:p w14:paraId="20517435" w14:textId="77777777" w:rsidR="00FC5A11" w:rsidRPr="00D65A0F" w:rsidRDefault="00FC5A11" w:rsidP="00FC5A11">
      <w:pPr>
        <w:pStyle w:val="Titolo1"/>
        <w:spacing w:before="0" w:after="0" w:line="276" w:lineRule="auto"/>
        <w:jc w:val="center"/>
        <w:rPr>
          <w:rFonts w:ascii="Times New Roman" w:hAnsi="Times New Roman" w:cs="Times New Roman"/>
          <w:b/>
          <w:bCs/>
          <w:color w:val="auto"/>
          <w:sz w:val="24"/>
          <w:szCs w:val="24"/>
        </w:rPr>
      </w:pPr>
    </w:p>
    <w:p w14:paraId="784E66F9" w14:textId="77777777" w:rsidR="00F760D8" w:rsidRPr="00D65A0F" w:rsidRDefault="00F760D8" w:rsidP="00E759C7">
      <w:pPr>
        <w:pStyle w:val="Titolo1"/>
        <w:spacing w:before="0" w:after="0" w:line="276" w:lineRule="auto"/>
        <w:jc w:val="center"/>
        <w:rPr>
          <w:rFonts w:ascii="Times New Roman" w:hAnsi="Times New Roman" w:cs="Times New Roman"/>
          <w:b/>
          <w:bCs/>
          <w:color w:val="auto"/>
          <w:sz w:val="24"/>
          <w:szCs w:val="24"/>
        </w:rPr>
      </w:pPr>
      <w:bookmarkStart w:id="7" w:name="_Toc230708109"/>
    </w:p>
    <w:p w14:paraId="6EDBD0D2" w14:textId="13BDED89" w:rsidR="00E759C7" w:rsidRPr="00D65A0F" w:rsidRDefault="00E759C7" w:rsidP="00E759C7">
      <w:pPr>
        <w:pStyle w:val="Titolo1"/>
        <w:spacing w:before="0" w:after="0" w:line="276" w:lineRule="auto"/>
        <w:jc w:val="center"/>
        <w:rPr>
          <w:rFonts w:ascii="Times New Roman" w:hAnsi="Times New Roman" w:cs="Times New Roman"/>
          <w:b/>
          <w:bCs/>
          <w:color w:val="auto"/>
          <w:sz w:val="24"/>
          <w:szCs w:val="24"/>
        </w:rPr>
      </w:pPr>
      <w:r w:rsidRPr="00D65A0F">
        <w:rPr>
          <w:rFonts w:ascii="Times New Roman" w:hAnsi="Times New Roman" w:cs="Times New Roman"/>
          <w:b/>
          <w:bCs/>
          <w:color w:val="auto"/>
          <w:sz w:val="24"/>
          <w:szCs w:val="24"/>
        </w:rPr>
        <w:t xml:space="preserve">Titolo I </w:t>
      </w:r>
    </w:p>
    <w:p w14:paraId="01E70AE5" w14:textId="77777777" w:rsidR="00E759C7" w:rsidRPr="00D65A0F" w:rsidRDefault="00E759C7" w:rsidP="00E759C7">
      <w:pPr>
        <w:pStyle w:val="Titolo1"/>
        <w:spacing w:before="0" w:after="0" w:line="276" w:lineRule="auto"/>
        <w:jc w:val="center"/>
        <w:rPr>
          <w:rFonts w:ascii="Times New Roman" w:hAnsi="Times New Roman" w:cs="Times New Roman"/>
          <w:b/>
          <w:bCs/>
          <w:color w:val="auto"/>
          <w:sz w:val="24"/>
          <w:szCs w:val="24"/>
        </w:rPr>
      </w:pPr>
      <w:r w:rsidRPr="00D65A0F">
        <w:rPr>
          <w:rFonts w:ascii="Times New Roman" w:hAnsi="Times New Roman" w:cs="Times New Roman"/>
          <w:b/>
          <w:bCs/>
          <w:color w:val="auto"/>
          <w:sz w:val="24"/>
          <w:szCs w:val="24"/>
        </w:rPr>
        <w:t>Disposizioni in materia di redditi di lavoro dipendente</w:t>
      </w:r>
      <w:bookmarkEnd w:id="7"/>
    </w:p>
    <w:p w14:paraId="17999762" w14:textId="77777777" w:rsidR="00E759C7" w:rsidRPr="00D65A0F" w:rsidRDefault="00E759C7" w:rsidP="00E759C7">
      <w:pPr>
        <w:spacing w:after="0" w:line="276" w:lineRule="auto"/>
        <w:jc w:val="center"/>
        <w:rPr>
          <w:rFonts w:ascii="Times New Roman" w:hAnsi="Times New Roman" w:cs="Times New Roman"/>
          <w:i/>
          <w:iCs/>
        </w:rPr>
      </w:pPr>
    </w:p>
    <w:p w14:paraId="7A515A2D" w14:textId="734EFE87" w:rsidR="00E759C7" w:rsidRPr="00D65A0F" w:rsidRDefault="00E759C7" w:rsidP="00E759C7">
      <w:pPr>
        <w:spacing w:after="0" w:line="276" w:lineRule="auto"/>
        <w:jc w:val="center"/>
        <w:rPr>
          <w:rFonts w:ascii="Times New Roman" w:hAnsi="Times New Roman" w:cs="Times New Roman"/>
          <w:b/>
          <w:bCs/>
          <w:iCs/>
        </w:rPr>
      </w:pPr>
      <w:r w:rsidRPr="00D65A0F">
        <w:rPr>
          <w:rFonts w:ascii="Times New Roman" w:hAnsi="Times New Roman" w:cs="Times New Roman"/>
          <w:b/>
          <w:bCs/>
          <w:iCs/>
        </w:rPr>
        <w:t xml:space="preserve">Art. </w:t>
      </w:r>
      <w:r w:rsidRPr="00D65A0F">
        <w:rPr>
          <w:rFonts w:ascii="Times New Roman" w:hAnsi="Times New Roman" w:cs="Times New Roman"/>
          <w:b/>
          <w:bCs/>
          <w:iCs/>
        </w:rPr>
        <w:fldChar w:fldCharType="begin"/>
      </w:r>
      <w:r w:rsidRPr="00D65A0F">
        <w:rPr>
          <w:rFonts w:ascii="Times New Roman" w:hAnsi="Times New Roman" w:cs="Times New Roman"/>
          <w:b/>
          <w:bCs/>
          <w:iCs/>
        </w:rPr>
        <w:instrText xml:space="preserve"> SEQ articolo </w:instrText>
      </w:r>
      <w:r w:rsidRPr="00D65A0F">
        <w:rPr>
          <w:rFonts w:ascii="Times New Roman" w:hAnsi="Times New Roman" w:cs="Times New Roman"/>
          <w:b/>
          <w:bCs/>
          <w:iCs/>
        </w:rPr>
        <w:fldChar w:fldCharType="separate"/>
      </w:r>
      <w:r w:rsidR="004C1E3D" w:rsidRPr="00D65A0F">
        <w:rPr>
          <w:rFonts w:ascii="Times New Roman" w:hAnsi="Times New Roman" w:cs="Times New Roman"/>
          <w:b/>
          <w:bCs/>
          <w:iCs/>
          <w:noProof/>
        </w:rPr>
        <w:t>1</w:t>
      </w:r>
      <w:r w:rsidRPr="00D65A0F">
        <w:rPr>
          <w:rFonts w:ascii="Times New Roman" w:hAnsi="Times New Roman" w:cs="Times New Roman"/>
          <w:b/>
          <w:bCs/>
          <w:iCs/>
        </w:rPr>
        <w:fldChar w:fldCharType="end"/>
      </w:r>
    </w:p>
    <w:p w14:paraId="1DFD5D72" w14:textId="77777777" w:rsidR="00E759C7" w:rsidRPr="00D65A0F" w:rsidRDefault="00E759C7" w:rsidP="00E759C7">
      <w:pPr>
        <w:pStyle w:val="Titolo2"/>
        <w:spacing w:before="0" w:after="0" w:line="276" w:lineRule="auto"/>
        <w:jc w:val="center"/>
        <w:rPr>
          <w:rFonts w:ascii="Times New Roman" w:hAnsi="Times New Roman" w:cs="Times New Roman"/>
          <w:i/>
          <w:iCs/>
          <w:color w:val="19191A"/>
          <w:sz w:val="24"/>
          <w:szCs w:val="24"/>
          <w:lang w:eastAsia="it-IT"/>
        </w:rPr>
      </w:pPr>
      <w:bookmarkStart w:id="8" w:name="_Toc230708110"/>
      <w:r w:rsidRPr="00D65A0F">
        <w:rPr>
          <w:rFonts w:ascii="Times New Roman" w:hAnsi="Times New Roman" w:cs="Times New Roman"/>
          <w:i/>
          <w:color w:val="19191A"/>
          <w:sz w:val="24"/>
          <w:szCs w:val="24"/>
          <w:lang w:eastAsia="it-IT"/>
        </w:rPr>
        <w:t>(Trattamento fiscale dei familiari a carico)</w:t>
      </w:r>
      <w:bookmarkEnd w:id="8"/>
    </w:p>
    <w:p w14:paraId="1BF6A3E0" w14:textId="77777777" w:rsidR="00E759C7" w:rsidRPr="00D65A0F" w:rsidRDefault="00E759C7" w:rsidP="00E759C7">
      <w:pPr>
        <w:spacing w:after="0" w:line="276" w:lineRule="auto"/>
        <w:jc w:val="both"/>
        <w:rPr>
          <w:rFonts w:ascii="Times New Roman" w:hAnsi="Times New Roman" w:cs="Times New Roman"/>
        </w:rPr>
      </w:pPr>
    </w:p>
    <w:p w14:paraId="5FF98A76" w14:textId="77777777" w:rsidR="00E759C7" w:rsidRPr="00D65A0F" w:rsidRDefault="00E759C7" w:rsidP="00E759C7">
      <w:pPr>
        <w:spacing w:after="0" w:line="276" w:lineRule="auto"/>
        <w:jc w:val="both"/>
        <w:rPr>
          <w:rFonts w:ascii="Times New Roman" w:hAnsi="Times New Roman" w:cs="Times New Roman"/>
        </w:rPr>
      </w:pPr>
      <w:r w:rsidRPr="00D65A0F">
        <w:rPr>
          <w:rFonts w:ascii="Times New Roman" w:hAnsi="Times New Roman" w:cs="Times New Roman"/>
        </w:rPr>
        <w:t>1. All’articolo 12, comma 4-</w:t>
      </w:r>
      <w:r w:rsidRPr="00D65A0F">
        <w:rPr>
          <w:rFonts w:ascii="Times New Roman" w:hAnsi="Times New Roman" w:cs="Times New Roman"/>
          <w:i/>
        </w:rPr>
        <w:t>ter</w:t>
      </w:r>
      <w:r w:rsidRPr="00D65A0F">
        <w:rPr>
          <w:rFonts w:ascii="Times New Roman" w:hAnsi="Times New Roman" w:cs="Times New Roman"/>
        </w:rPr>
        <w:t>, del testo unico delle imposte sui redditi, di cui al decreto del Presidente della Repubblica 22 dicembre 1986, n. 917, sono apportate le seguenti modificazioni:</w:t>
      </w:r>
    </w:p>
    <w:p w14:paraId="0341B2A7" w14:textId="77777777" w:rsidR="00E759C7" w:rsidRPr="00D65A0F" w:rsidRDefault="00E759C7" w:rsidP="00E759C7">
      <w:pPr>
        <w:spacing w:after="0" w:line="276" w:lineRule="auto"/>
        <w:jc w:val="both"/>
        <w:rPr>
          <w:rFonts w:ascii="Times New Roman" w:hAnsi="Times New Roman" w:cs="Times New Roman"/>
        </w:rPr>
      </w:pPr>
      <w:r w:rsidRPr="00D65A0F">
        <w:rPr>
          <w:rFonts w:ascii="Times New Roman" w:hAnsi="Times New Roman" w:cs="Times New Roman"/>
        </w:rPr>
        <w:t>a) al primo periodo le parole: «</w:t>
      </w:r>
      <w:r w:rsidRPr="00D65A0F">
        <w:rPr>
          <w:rFonts w:ascii="Times New Roman" w:hAnsi="Times New Roman" w:cs="Times New Roman"/>
          <w:iCs/>
        </w:rPr>
        <w:t>che convivono con il contribuente o percepiscono assegni alimentari non risultanti da provvedimenti dell’autorità giudiziaria</w:t>
      </w:r>
      <w:r w:rsidRPr="00D65A0F">
        <w:rPr>
          <w:rFonts w:ascii="Times New Roman" w:hAnsi="Times New Roman" w:cs="Times New Roman"/>
        </w:rPr>
        <w:t>» sono soppresse;</w:t>
      </w:r>
    </w:p>
    <w:p w14:paraId="0A6F65B9" w14:textId="4DDEDB1F" w:rsidR="00E759C7" w:rsidRPr="00D65A0F" w:rsidRDefault="00E759C7" w:rsidP="00E759C7">
      <w:pPr>
        <w:spacing w:after="0" w:line="276" w:lineRule="auto"/>
        <w:jc w:val="both"/>
        <w:rPr>
          <w:rFonts w:ascii="Times New Roman" w:hAnsi="Times New Roman" w:cs="Times New Roman"/>
        </w:rPr>
      </w:pPr>
      <w:r w:rsidRPr="00D65A0F">
        <w:rPr>
          <w:rFonts w:ascii="Times New Roman" w:hAnsi="Times New Roman" w:cs="Times New Roman"/>
        </w:rPr>
        <w:t>b) al secondo periodo</w:t>
      </w:r>
      <w:r w:rsidR="00DC7843" w:rsidRPr="00D65A0F">
        <w:rPr>
          <w:rFonts w:ascii="Times New Roman" w:hAnsi="Times New Roman" w:cs="Times New Roman"/>
        </w:rPr>
        <w:t xml:space="preserve"> </w:t>
      </w:r>
      <w:r w:rsidRPr="00D65A0F">
        <w:rPr>
          <w:rFonts w:ascii="Times New Roman" w:hAnsi="Times New Roman" w:cs="Times New Roman"/>
        </w:rPr>
        <w:t>sono aggiunte, in fine, le seguenti parole: «</w:t>
      </w:r>
      <w:r w:rsidRPr="00D65A0F">
        <w:rPr>
          <w:rFonts w:ascii="Times New Roman" w:hAnsi="Times New Roman" w:cs="Times New Roman"/>
          <w:iCs/>
        </w:rPr>
        <w:t>e, limitatamente alle altre persone elencate nell’articolo 433 del codice civile, che convivono con il contribuente o percepiscono assegni alimentari non risultanti da provvedimenti dell’autorità giudiziaria</w:t>
      </w:r>
      <w:r w:rsidRPr="00D65A0F">
        <w:rPr>
          <w:rFonts w:ascii="Times New Roman" w:hAnsi="Times New Roman" w:cs="Times New Roman"/>
        </w:rPr>
        <w:t>».</w:t>
      </w:r>
    </w:p>
    <w:p w14:paraId="6E9E0E66" w14:textId="77777777" w:rsidR="00E759C7" w:rsidRPr="00D65A0F" w:rsidRDefault="00E759C7" w:rsidP="00E759C7">
      <w:pPr>
        <w:spacing w:after="0" w:line="276" w:lineRule="auto"/>
        <w:jc w:val="both"/>
        <w:rPr>
          <w:rFonts w:ascii="Times New Roman" w:hAnsi="Times New Roman" w:cs="Times New Roman"/>
        </w:rPr>
      </w:pPr>
      <w:r w:rsidRPr="00D65A0F">
        <w:rPr>
          <w:rFonts w:ascii="Times New Roman" w:hAnsi="Times New Roman" w:cs="Times New Roman"/>
        </w:rPr>
        <w:t>2. Le disposizioni del comma 1 si applicano a partire dal periodo d’imposta in corso alla data del 20 dicembre 2025.</w:t>
      </w:r>
    </w:p>
    <w:p w14:paraId="409B459F" w14:textId="77777777" w:rsidR="00E759C7" w:rsidRPr="00D65A0F" w:rsidRDefault="00E759C7" w:rsidP="00E759C7">
      <w:pPr>
        <w:spacing w:after="0" w:line="276" w:lineRule="auto"/>
        <w:jc w:val="center"/>
        <w:rPr>
          <w:rFonts w:ascii="Times New Roman" w:hAnsi="Times New Roman" w:cs="Times New Roman"/>
          <w:i/>
          <w:iCs/>
        </w:rPr>
      </w:pPr>
    </w:p>
    <w:p w14:paraId="1FCAC8F1" w14:textId="40342E1E" w:rsidR="00E759C7" w:rsidRPr="00D65A0F" w:rsidRDefault="00E759C7" w:rsidP="00E759C7">
      <w:pPr>
        <w:spacing w:after="0" w:line="276" w:lineRule="auto"/>
        <w:jc w:val="center"/>
        <w:rPr>
          <w:rFonts w:ascii="Times New Roman" w:hAnsi="Times New Roman" w:cs="Times New Roman"/>
          <w:b/>
          <w:bCs/>
          <w:iCs/>
        </w:rPr>
      </w:pPr>
      <w:r w:rsidRPr="00D65A0F">
        <w:rPr>
          <w:rFonts w:ascii="Times New Roman" w:hAnsi="Times New Roman" w:cs="Times New Roman"/>
          <w:b/>
          <w:bCs/>
          <w:iCs/>
        </w:rPr>
        <w:t xml:space="preserve">Art. </w:t>
      </w:r>
      <w:r w:rsidRPr="00D65A0F">
        <w:rPr>
          <w:rFonts w:ascii="Times New Roman" w:hAnsi="Times New Roman" w:cs="Times New Roman"/>
          <w:b/>
          <w:bCs/>
          <w:iCs/>
        </w:rPr>
        <w:fldChar w:fldCharType="begin"/>
      </w:r>
      <w:r w:rsidRPr="00D65A0F">
        <w:rPr>
          <w:rFonts w:ascii="Times New Roman" w:hAnsi="Times New Roman" w:cs="Times New Roman"/>
          <w:b/>
          <w:bCs/>
          <w:iCs/>
        </w:rPr>
        <w:instrText xml:space="preserve"> SEQ articolo </w:instrText>
      </w:r>
      <w:r w:rsidRPr="00D65A0F">
        <w:rPr>
          <w:rFonts w:ascii="Times New Roman" w:hAnsi="Times New Roman" w:cs="Times New Roman"/>
          <w:b/>
          <w:bCs/>
          <w:iCs/>
        </w:rPr>
        <w:fldChar w:fldCharType="separate"/>
      </w:r>
      <w:r w:rsidR="004C1E3D" w:rsidRPr="00D65A0F">
        <w:rPr>
          <w:rFonts w:ascii="Times New Roman" w:hAnsi="Times New Roman" w:cs="Times New Roman"/>
          <w:b/>
          <w:bCs/>
          <w:iCs/>
          <w:noProof/>
        </w:rPr>
        <w:t>2</w:t>
      </w:r>
      <w:r w:rsidRPr="00D65A0F">
        <w:rPr>
          <w:rFonts w:ascii="Times New Roman" w:hAnsi="Times New Roman" w:cs="Times New Roman"/>
          <w:b/>
          <w:bCs/>
          <w:iCs/>
        </w:rPr>
        <w:fldChar w:fldCharType="end"/>
      </w:r>
    </w:p>
    <w:p w14:paraId="418B99C5" w14:textId="77777777" w:rsidR="00E759C7" w:rsidRPr="00D65A0F" w:rsidRDefault="00E759C7" w:rsidP="00E759C7">
      <w:pPr>
        <w:pStyle w:val="Titolo2"/>
        <w:spacing w:before="0" w:after="0" w:line="276" w:lineRule="auto"/>
        <w:jc w:val="center"/>
        <w:rPr>
          <w:rFonts w:ascii="Times New Roman" w:hAnsi="Times New Roman" w:cs="Times New Roman"/>
          <w:i/>
          <w:color w:val="19191A"/>
          <w:sz w:val="24"/>
          <w:szCs w:val="24"/>
          <w:lang w:eastAsia="it-IT"/>
        </w:rPr>
      </w:pPr>
      <w:bookmarkStart w:id="9" w:name="_Toc230708111"/>
      <w:r w:rsidRPr="00D65A0F">
        <w:rPr>
          <w:rFonts w:ascii="Times New Roman" w:hAnsi="Times New Roman" w:cs="Times New Roman"/>
          <w:i/>
          <w:color w:val="19191A"/>
          <w:sz w:val="24"/>
          <w:szCs w:val="24"/>
          <w:lang w:eastAsia="it-IT"/>
        </w:rPr>
        <w:t>(Disposizioni in materia di tassazione dei fringe benefit – auto aziendali e optional)</w:t>
      </w:r>
      <w:bookmarkEnd w:id="9"/>
    </w:p>
    <w:p w14:paraId="2396FAB4" w14:textId="77777777" w:rsidR="00E759C7" w:rsidRPr="00D65A0F" w:rsidRDefault="00E759C7" w:rsidP="00E759C7">
      <w:pPr>
        <w:spacing w:after="0" w:line="276" w:lineRule="auto"/>
        <w:jc w:val="both"/>
        <w:rPr>
          <w:rFonts w:ascii="Times New Roman" w:hAnsi="Times New Roman" w:cs="Times New Roman"/>
        </w:rPr>
      </w:pPr>
    </w:p>
    <w:p w14:paraId="721C8096" w14:textId="77777777" w:rsidR="00E759C7" w:rsidRPr="00D65A0F" w:rsidRDefault="00E759C7" w:rsidP="00E759C7">
      <w:pPr>
        <w:spacing w:after="0" w:line="276" w:lineRule="auto"/>
        <w:jc w:val="both"/>
        <w:rPr>
          <w:rFonts w:ascii="Times New Roman" w:hAnsi="Times New Roman" w:cs="Times New Roman"/>
        </w:rPr>
      </w:pPr>
      <w:r w:rsidRPr="00D65A0F">
        <w:rPr>
          <w:rFonts w:ascii="Times New Roman" w:hAnsi="Times New Roman" w:cs="Times New Roman"/>
        </w:rPr>
        <w:t xml:space="preserve">1. All’articolo 51, comma 4, del testo unico delle imposte sui redditi, di cui al decreto del Presidente della Repubblica 22 dicembre 1986, n. 917, la lettera a) è sostituita dalla seguente: </w:t>
      </w:r>
    </w:p>
    <w:p w14:paraId="4A7DF958" w14:textId="43F41885" w:rsidR="00E759C7" w:rsidRPr="00D65A0F" w:rsidRDefault="00E759C7" w:rsidP="00E759C7">
      <w:pPr>
        <w:spacing w:after="0" w:line="276" w:lineRule="auto"/>
        <w:jc w:val="both"/>
        <w:rPr>
          <w:rFonts w:ascii="Times New Roman" w:hAnsi="Times New Roman" w:cs="Times New Roman"/>
        </w:rPr>
      </w:pPr>
      <w:r w:rsidRPr="00D65A0F">
        <w:rPr>
          <w:rFonts w:ascii="Times New Roman" w:hAnsi="Times New Roman" w:cs="Times New Roman"/>
          <w:i/>
        </w:rPr>
        <w:lastRenderedPageBreak/>
        <w:t>«</w:t>
      </w:r>
      <w:r w:rsidRPr="00D65A0F">
        <w:rPr>
          <w:rFonts w:ascii="Times New Roman" w:hAnsi="Times New Roman" w:cs="Times New Roman"/>
          <w:iCs/>
        </w:rPr>
        <w:t>a) per gli autoveicoli indicati nell’articolo 54, comma 1, lettere a), c) e m), del codice della strada, di cui al decreto legislativo 30 aprile 1992, n. 285, i motocicli e i ciclomotori, concessi in uso promiscuo, si assume il 50 per cento dell’importo corrispondente a una percorrenza convenzionale di 15.000 chilometri calcolato sulla base del costo chilometrico di esercizio desumibile dalle tabelle nazionali che l’Automobile club d’Italia elabora entro il 30 novembre di ciascun anno e comunica al Ministero dell’economia e delle finanze, il quale provvede alla pubblicazione entro il 31 dicembre, con effetto dal periodo d’imposta successivo, al netto delle somme eventualmente trattenute al dipendente in relazione alla concessione del veicolo, incluse quelle relative agli accessori e allestimenti. La predetta percentuale è ridotta al 10 per cento per i veicoli a batteria a trazione esclusivamente elettrica e al 20 per cento per i veicoli elettrici ibridi plug-in. I valori determinati ai sensi del primo e del secondo periodo sono incrementati del 50 per cento dopo il 31 dicembre del quinto anno successivo a quello di prima immatricolazione. In presenza di accessori o di allestimenti non valorizzati nelle tabelle di cui al primo periodo e non direttamente acquistati dal lavoratore, il valore, determinato a norma dei periodi primo, secondo e terzo, è incrementato del 5 per cento</w:t>
      </w:r>
      <w:r w:rsidRPr="00D65A0F">
        <w:rPr>
          <w:rFonts w:ascii="Times New Roman" w:hAnsi="Times New Roman" w:cs="Times New Roman"/>
          <w:i/>
        </w:rPr>
        <w:t>;»</w:t>
      </w:r>
      <w:r w:rsidRPr="00D65A0F">
        <w:rPr>
          <w:rFonts w:ascii="Times New Roman" w:hAnsi="Times New Roman" w:cs="Times New Roman"/>
        </w:rPr>
        <w:t>.</w:t>
      </w:r>
    </w:p>
    <w:p w14:paraId="5DD392BD" w14:textId="77777777" w:rsidR="00E759C7" w:rsidRPr="00D65A0F" w:rsidRDefault="00E759C7" w:rsidP="00E759C7">
      <w:pPr>
        <w:spacing w:after="0" w:line="276" w:lineRule="auto"/>
        <w:jc w:val="both"/>
        <w:rPr>
          <w:rFonts w:ascii="Times New Roman" w:hAnsi="Times New Roman" w:cs="Times New Roman"/>
        </w:rPr>
      </w:pPr>
      <w:r w:rsidRPr="00D65A0F">
        <w:rPr>
          <w:rFonts w:ascii="Times New Roman" w:hAnsi="Times New Roman" w:cs="Times New Roman"/>
        </w:rPr>
        <w:t>2. All’articolo 1 della legge 30 dicembre 2024, n. 207, il comma 48-</w:t>
      </w:r>
      <w:r w:rsidRPr="00D65A0F">
        <w:rPr>
          <w:rFonts w:ascii="Times New Roman" w:hAnsi="Times New Roman" w:cs="Times New Roman"/>
          <w:i/>
          <w:iCs/>
        </w:rPr>
        <w:t>bis</w:t>
      </w:r>
      <w:r w:rsidRPr="00D65A0F">
        <w:rPr>
          <w:rFonts w:ascii="Times New Roman" w:hAnsi="Times New Roman" w:cs="Times New Roman"/>
        </w:rPr>
        <w:t xml:space="preserve"> è sostituito dal seguente:</w:t>
      </w:r>
    </w:p>
    <w:p w14:paraId="18B13A79" w14:textId="6B6D6372" w:rsidR="00E759C7" w:rsidRPr="00D65A0F" w:rsidRDefault="00E759C7" w:rsidP="00E759C7">
      <w:pPr>
        <w:spacing w:after="0" w:line="276" w:lineRule="auto"/>
        <w:jc w:val="both"/>
        <w:rPr>
          <w:rFonts w:ascii="Times New Roman" w:hAnsi="Times New Roman" w:cs="Times New Roman"/>
        </w:rPr>
      </w:pPr>
      <w:r w:rsidRPr="00D65A0F">
        <w:rPr>
          <w:rFonts w:ascii="Times New Roman" w:hAnsi="Times New Roman" w:cs="Times New Roman"/>
          <w:i/>
        </w:rPr>
        <w:t>«</w:t>
      </w:r>
      <w:r w:rsidRPr="00D65A0F">
        <w:rPr>
          <w:rFonts w:ascii="Times New Roman" w:hAnsi="Times New Roman" w:cs="Times New Roman"/>
          <w:iCs/>
        </w:rPr>
        <w:t>48-</w:t>
      </w:r>
      <w:r w:rsidRPr="00D65A0F">
        <w:rPr>
          <w:rFonts w:ascii="Times New Roman" w:hAnsi="Times New Roman" w:cs="Times New Roman"/>
          <w:i/>
        </w:rPr>
        <w:t>bis</w:t>
      </w:r>
      <w:r w:rsidRPr="00D65A0F">
        <w:rPr>
          <w:rFonts w:ascii="Times New Roman" w:hAnsi="Times New Roman" w:cs="Times New Roman"/>
          <w:iCs/>
        </w:rPr>
        <w:t>. Resta ferma l’applicazione della disciplina dettata dall’articolo 51, comma 4, lettera a), del citato testo unico delle imposte sui redditi, di cui al decreto del Presidente della Repubblica 22 dicembre 1986, n. 917, nel testo vigente al 31 dicembre 2024, fino al 31 dicembre del quinto anno successivo a quello di prima immatricolazione, per i veicoli concessi in uso promiscuo dal 1° luglio 2020 al 31 dicembre 2024, nonché per i veicoli ordinati dai datori di lavoro entro il 31 dicembre 2024 e concessi in uso promiscuo nell’anno 2025. Dopo il 31 dicembre del quinto anno successivo a quello di prima immatricolazione il valore determinato ai sensi del primo periodo è incrementato del 50 per cento. Le disposizioni di cui al primo e secondo periodo si applicano anche nei casi in cui i veicoli ivi contemplati siano concessi in uso promiscuo ad altro dipendente</w:t>
      </w:r>
      <w:r w:rsidRPr="00D65A0F">
        <w:rPr>
          <w:rFonts w:ascii="Times New Roman" w:hAnsi="Times New Roman" w:cs="Times New Roman"/>
          <w:i/>
        </w:rPr>
        <w:t>.»</w:t>
      </w:r>
      <w:r w:rsidRPr="00D65A0F">
        <w:rPr>
          <w:rFonts w:ascii="Times New Roman" w:hAnsi="Times New Roman" w:cs="Times New Roman"/>
        </w:rPr>
        <w:t>.</w:t>
      </w:r>
    </w:p>
    <w:p w14:paraId="621CF751" w14:textId="2EB4B662" w:rsidR="00E759C7" w:rsidRPr="00D65A0F" w:rsidRDefault="00E759C7" w:rsidP="00E759C7">
      <w:pPr>
        <w:spacing w:after="0" w:line="276" w:lineRule="auto"/>
        <w:jc w:val="both"/>
        <w:rPr>
          <w:rFonts w:ascii="Times New Roman" w:hAnsi="Times New Roman" w:cs="Times New Roman"/>
        </w:rPr>
      </w:pPr>
      <w:r w:rsidRPr="00D65A0F">
        <w:rPr>
          <w:rFonts w:ascii="Times New Roman" w:hAnsi="Times New Roman" w:cs="Times New Roman"/>
        </w:rPr>
        <w:t>3. A partire dal 1° gennaio 2026, le disposizioni dell’articolo 51, comma 4, lettera a), quarto periodo, del testo unico delle imposte sui redditi, di cui al decreto del Presidente della Repubblica 22 dicembre 1986, n. 917, introdotte dal comma 1, si applicano anche in relazione ai veicoli concessi in uso promiscuo che rientrano fra quelli di cui all’articolo 1, comma 48-</w:t>
      </w:r>
      <w:r w:rsidRPr="00D65A0F">
        <w:rPr>
          <w:rFonts w:ascii="Times New Roman" w:hAnsi="Times New Roman" w:cs="Times New Roman"/>
          <w:i/>
          <w:iCs/>
        </w:rPr>
        <w:t>bis</w:t>
      </w:r>
      <w:r w:rsidRPr="00D65A0F">
        <w:rPr>
          <w:rFonts w:ascii="Times New Roman" w:hAnsi="Times New Roman" w:cs="Times New Roman"/>
        </w:rPr>
        <w:t>, della legge 30 dicembre 2024, n. 207. Sono fatti salvi i comportamenti, assunti dai datori di lavoro fino al 31 dicembre 2025, riguardanti le modalità di tassazione dei valori relativi agli accessori o agli allestimenti disciplinati dall’articolo 51, comma 4, lettera a), quarto periodo, del citato testo unico delle imposte sui redditi, introdotto dal comma 1; non si dà luogo al rimborso delle maggiori imposte eventualmente versate.</w:t>
      </w:r>
    </w:p>
    <w:p w14:paraId="0C48C395" w14:textId="463478E8" w:rsidR="00E759C7" w:rsidRPr="00D65A0F" w:rsidRDefault="00E759C7" w:rsidP="00E759C7">
      <w:pPr>
        <w:spacing w:after="0" w:line="276" w:lineRule="auto"/>
        <w:jc w:val="both"/>
        <w:rPr>
          <w:rFonts w:ascii="Times New Roman" w:hAnsi="Times New Roman" w:cs="Times New Roman"/>
        </w:rPr>
      </w:pPr>
      <w:r w:rsidRPr="00D65A0F">
        <w:rPr>
          <w:rFonts w:ascii="Times New Roman" w:hAnsi="Times New Roman" w:cs="Times New Roman"/>
        </w:rPr>
        <w:t>4. Le disposizioni del comma 1 si applicano a partire dal periodo d’imposta 2026. Le medesime disposizioni si applicano anche per i veicoli concessi in uso promiscuo nell’anno 2025 che non rientrano fra quelli di cui all’articolo 1, comma 48-</w:t>
      </w:r>
      <w:r w:rsidRPr="00D65A0F">
        <w:rPr>
          <w:rFonts w:ascii="Times New Roman" w:hAnsi="Times New Roman" w:cs="Times New Roman"/>
          <w:i/>
          <w:iCs/>
        </w:rPr>
        <w:t>bis</w:t>
      </w:r>
      <w:r w:rsidRPr="00D65A0F">
        <w:rPr>
          <w:rFonts w:ascii="Times New Roman" w:hAnsi="Times New Roman" w:cs="Times New Roman"/>
        </w:rPr>
        <w:t>, della legge 30 dicembre 2024, n. 207, come modificato dal comma 2.</w:t>
      </w:r>
    </w:p>
    <w:p w14:paraId="5E83E6D8" w14:textId="77777777" w:rsidR="00E759C7" w:rsidRPr="00D65A0F" w:rsidRDefault="00E759C7" w:rsidP="00E759C7">
      <w:pPr>
        <w:spacing w:after="0" w:line="276" w:lineRule="auto"/>
        <w:jc w:val="both"/>
        <w:rPr>
          <w:rFonts w:ascii="Times New Roman" w:hAnsi="Times New Roman" w:cs="Times New Roman"/>
        </w:rPr>
      </w:pPr>
    </w:p>
    <w:p w14:paraId="053BE3C2" w14:textId="77777777" w:rsidR="00E759C7" w:rsidRPr="00D65A0F" w:rsidRDefault="00E759C7" w:rsidP="00E759C7">
      <w:pPr>
        <w:spacing w:after="0" w:line="276" w:lineRule="auto"/>
        <w:jc w:val="both"/>
        <w:rPr>
          <w:rFonts w:ascii="Times New Roman" w:hAnsi="Times New Roman" w:cs="Times New Roman"/>
        </w:rPr>
      </w:pPr>
    </w:p>
    <w:p w14:paraId="659D438B" w14:textId="77777777" w:rsidR="00E759C7" w:rsidRPr="00D65A0F" w:rsidRDefault="00E759C7" w:rsidP="00E759C7">
      <w:pPr>
        <w:pStyle w:val="Titolo1"/>
        <w:spacing w:before="0" w:after="0" w:line="276" w:lineRule="auto"/>
        <w:jc w:val="center"/>
        <w:rPr>
          <w:rFonts w:ascii="Times New Roman" w:hAnsi="Times New Roman" w:cs="Times New Roman"/>
          <w:b/>
          <w:bCs/>
          <w:color w:val="auto"/>
          <w:sz w:val="24"/>
          <w:szCs w:val="24"/>
        </w:rPr>
      </w:pPr>
      <w:bookmarkStart w:id="10" w:name="_Toc230708112"/>
      <w:r w:rsidRPr="00D65A0F">
        <w:rPr>
          <w:rFonts w:ascii="Times New Roman" w:hAnsi="Times New Roman" w:cs="Times New Roman"/>
          <w:b/>
          <w:bCs/>
          <w:color w:val="auto"/>
          <w:sz w:val="24"/>
          <w:szCs w:val="24"/>
        </w:rPr>
        <w:t xml:space="preserve">Titolo II </w:t>
      </w:r>
    </w:p>
    <w:p w14:paraId="5D3522EE" w14:textId="77777777" w:rsidR="00E759C7" w:rsidRPr="00D65A0F" w:rsidRDefault="00E759C7" w:rsidP="00E759C7">
      <w:pPr>
        <w:pStyle w:val="Titolo1"/>
        <w:spacing w:before="0" w:after="0" w:line="276" w:lineRule="auto"/>
        <w:jc w:val="center"/>
        <w:rPr>
          <w:rFonts w:ascii="Times New Roman" w:hAnsi="Times New Roman" w:cs="Times New Roman"/>
          <w:b/>
          <w:bCs/>
          <w:color w:val="auto"/>
          <w:sz w:val="24"/>
          <w:szCs w:val="24"/>
        </w:rPr>
      </w:pPr>
      <w:r w:rsidRPr="00D65A0F">
        <w:rPr>
          <w:rFonts w:ascii="Times New Roman" w:hAnsi="Times New Roman" w:cs="Times New Roman"/>
          <w:b/>
          <w:bCs/>
          <w:color w:val="auto"/>
          <w:sz w:val="24"/>
          <w:szCs w:val="24"/>
        </w:rPr>
        <w:t>Disposizioni in materia di redditi di lavoro autonomo</w:t>
      </w:r>
      <w:bookmarkEnd w:id="10"/>
    </w:p>
    <w:p w14:paraId="5A89F2D4" w14:textId="77777777" w:rsidR="00E759C7" w:rsidRPr="00D65A0F" w:rsidRDefault="00E759C7" w:rsidP="00E759C7">
      <w:pPr>
        <w:spacing w:after="0" w:line="276" w:lineRule="auto"/>
        <w:rPr>
          <w:rFonts w:ascii="Times New Roman" w:hAnsi="Times New Roman" w:cs="Times New Roman"/>
        </w:rPr>
      </w:pPr>
    </w:p>
    <w:p w14:paraId="40917366" w14:textId="77777777" w:rsidR="00871506" w:rsidRPr="00D65A0F" w:rsidRDefault="00871506" w:rsidP="00E759C7">
      <w:pPr>
        <w:spacing w:after="0" w:line="276" w:lineRule="auto"/>
        <w:jc w:val="both"/>
        <w:rPr>
          <w:rFonts w:ascii="Times New Roman" w:hAnsi="Times New Roman" w:cs="Times New Roman"/>
        </w:rPr>
      </w:pPr>
    </w:p>
    <w:p w14:paraId="25EF8007" w14:textId="7A45802F" w:rsidR="00E759C7" w:rsidRPr="00D65A0F" w:rsidRDefault="00E759C7" w:rsidP="00E759C7">
      <w:pPr>
        <w:pStyle w:val="Paragrafoelenco"/>
        <w:spacing w:after="0" w:line="276" w:lineRule="auto"/>
        <w:ind w:left="0"/>
        <w:jc w:val="center"/>
        <w:rPr>
          <w:rFonts w:ascii="Times New Roman" w:hAnsi="Times New Roman" w:cs="Times New Roman"/>
          <w:b/>
          <w:bCs/>
          <w:iCs/>
        </w:rPr>
      </w:pPr>
      <w:r w:rsidRPr="00D65A0F">
        <w:rPr>
          <w:rFonts w:ascii="Times New Roman" w:hAnsi="Times New Roman" w:cs="Times New Roman"/>
          <w:b/>
          <w:bCs/>
          <w:iCs/>
        </w:rPr>
        <w:t xml:space="preserve">Art. </w:t>
      </w:r>
      <w:r w:rsidR="003C5E31" w:rsidRPr="00D65A0F">
        <w:rPr>
          <w:rFonts w:ascii="Times New Roman" w:hAnsi="Times New Roman" w:cs="Times New Roman"/>
          <w:b/>
          <w:bCs/>
          <w:iCs/>
        </w:rPr>
        <w:t>3</w:t>
      </w:r>
    </w:p>
    <w:p w14:paraId="700F4A35" w14:textId="77777777" w:rsidR="00E759C7" w:rsidRPr="00D65A0F" w:rsidRDefault="00E759C7" w:rsidP="00E759C7">
      <w:pPr>
        <w:pStyle w:val="Titolo2"/>
        <w:spacing w:before="0" w:after="0" w:line="276" w:lineRule="auto"/>
        <w:jc w:val="center"/>
        <w:rPr>
          <w:rFonts w:ascii="Times New Roman" w:hAnsi="Times New Roman" w:cs="Times New Roman"/>
          <w:i/>
          <w:color w:val="19191A"/>
          <w:sz w:val="24"/>
          <w:szCs w:val="24"/>
          <w:lang w:eastAsia="it-IT"/>
        </w:rPr>
      </w:pPr>
      <w:bookmarkStart w:id="11" w:name="_Toc230708114"/>
      <w:r w:rsidRPr="00D65A0F">
        <w:rPr>
          <w:rFonts w:ascii="Times New Roman" w:hAnsi="Times New Roman" w:cs="Times New Roman"/>
          <w:i/>
          <w:color w:val="19191A"/>
          <w:sz w:val="24"/>
          <w:szCs w:val="24"/>
          <w:lang w:eastAsia="it-IT"/>
        </w:rPr>
        <w:t>(Trattamento fiscale dei proventi derivanti dalla cessione o dall’utilizzo in compensazione dei crediti di imposta)</w:t>
      </w:r>
      <w:bookmarkEnd w:id="11"/>
    </w:p>
    <w:p w14:paraId="17CF0211" w14:textId="77777777" w:rsidR="00DC7843" w:rsidRPr="00D65A0F" w:rsidRDefault="00DC7843" w:rsidP="00FC5A11">
      <w:pPr>
        <w:pStyle w:val="Titolo1"/>
        <w:spacing w:before="0" w:after="0" w:line="276" w:lineRule="auto"/>
        <w:jc w:val="center"/>
        <w:rPr>
          <w:rFonts w:ascii="Times New Roman" w:hAnsi="Times New Roman" w:cs="Times New Roman"/>
          <w:b/>
          <w:bCs/>
          <w:color w:val="auto"/>
          <w:sz w:val="24"/>
          <w:szCs w:val="24"/>
        </w:rPr>
      </w:pPr>
    </w:p>
    <w:p w14:paraId="508AA05B" w14:textId="670C4107" w:rsidR="00DC7843" w:rsidRPr="00D65A0F" w:rsidRDefault="00DC7843" w:rsidP="00DC7843">
      <w:pPr>
        <w:pStyle w:val="Titolo1"/>
        <w:spacing w:before="0" w:after="0" w:line="276" w:lineRule="auto"/>
        <w:jc w:val="both"/>
        <w:rPr>
          <w:rFonts w:ascii="Times New Roman" w:hAnsi="Times New Roman" w:cs="Times New Roman"/>
          <w:color w:val="auto"/>
          <w:sz w:val="24"/>
          <w:szCs w:val="24"/>
        </w:rPr>
      </w:pPr>
      <w:r w:rsidRPr="00D65A0F">
        <w:rPr>
          <w:rFonts w:ascii="Times New Roman" w:hAnsi="Times New Roman" w:cs="Times New Roman"/>
          <w:color w:val="auto"/>
          <w:sz w:val="24"/>
          <w:szCs w:val="24"/>
        </w:rPr>
        <w:t>1. Al</w:t>
      </w:r>
      <w:r w:rsidR="0078062F" w:rsidRPr="00D65A0F">
        <w:rPr>
          <w:rFonts w:ascii="Times New Roman" w:hAnsi="Times New Roman" w:cs="Times New Roman"/>
          <w:color w:val="auto"/>
          <w:sz w:val="24"/>
          <w:szCs w:val="24"/>
        </w:rPr>
        <w:t>l’articolo 54 del</w:t>
      </w:r>
      <w:r w:rsidRPr="00D65A0F">
        <w:rPr>
          <w:rFonts w:ascii="Times New Roman" w:hAnsi="Times New Roman" w:cs="Times New Roman"/>
          <w:color w:val="auto"/>
          <w:sz w:val="24"/>
          <w:szCs w:val="24"/>
        </w:rPr>
        <w:t xml:space="preserve"> testo unico delle imposte sui redditi, di cui al decreto del Presidente della Repubblica 22 dicembre 1986, n. 917</w:t>
      </w:r>
      <w:r w:rsidR="00D65A0F" w:rsidRPr="00D65A0F">
        <w:rPr>
          <w:rFonts w:ascii="Times New Roman" w:hAnsi="Times New Roman" w:cs="Times New Roman"/>
          <w:color w:val="auto"/>
          <w:sz w:val="24"/>
          <w:szCs w:val="24"/>
        </w:rPr>
        <w:t>,</w:t>
      </w:r>
      <w:r w:rsidRPr="00D65A0F">
        <w:rPr>
          <w:rFonts w:ascii="Times New Roman" w:hAnsi="Times New Roman" w:cs="Times New Roman"/>
          <w:color w:val="auto"/>
          <w:sz w:val="24"/>
          <w:szCs w:val="24"/>
        </w:rPr>
        <w:t xml:space="preserve"> dopo il comma 3-</w:t>
      </w:r>
      <w:r w:rsidRPr="00D65A0F">
        <w:rPr>
          <w:rFonts w:ascii="Times New Roman" w:hAnsi="Times New Roman" w:cs="Times New Roman"/>
          <w:i/>
          <w:iCs/>
          <w:color w:val="auto"/>
          <w:sz w:val="24"/>
          <w:szCs w:val="24"/>
        </w:rPr>
        <w:t>ter</w:t>
      </w:r>
      <w:r w:rsidRPr="00D65A0F">
        <w:rPr>
          <w:rFonts w:ascii="Times New Roman" w:hAnsi="Times New Roman" w:cs="Times New Roman"/>
          <w:color w:val="auto"/>
          <w:sz w:val="24"/>
          <w:szCs w:val="24"/>
        </w:rPr>
        <w:t xml:space="preserve"> </w:t>
      </w:r>
      <w:r w:rsidR="0078062F" w:rsidRPr="00D65A0F">
        <w:rPr>
          <w:rFonts w:ascii="Times New Roman" w:hAnsi="Times New Roman" w:cs="Times New Roman"/>
          <w:color w:val="auto"/>
          <w:sz w:val="24"/>
          <w:szCs w:val="24"/>
        </w:rPr>
        <w:t>sono aggiunti</w:t>
      </w:r>
      <w:r w:rsidRPr="00D65A0F">
        <w:rPr>
          <w:rFonts w:ascii="Times New Roman" w:hAnsi="Times New Roman" w:cs="Times New Roman"/>
          <w:color w:val="auto"/>
          <w:sz w:val="24"/>
          <w:szCs w:val="24"/>
        </w:rPr>
        <w:t xml:space="preserve">, in fine, </w:t>
      </w:r>
      <w:r w:rsidR="0078062F" w:rsidRPr="00D65A0F">
        <w:rPr>
          <w:rFonts w:ascii="Times New Roman" w:hAnsi="Times New Roman" w:cs="Times New Roman"/>
          <w:color w:val="auto"/>
          <w:sz w:val="24"/>
          <w:szCs w:val="24"/>
        </w:rPr>
        <w:t>i seguenti</w:t>
      </w:r>
      <w:r w:rsidRPr="00D65A0F">
        <w:rPr>
          <w:rFonts w:ascii="Times New Roman" w:hAnsi="Times New Roman" w:cs="Times New Roman"/>
          <w:color w:val="auto"/>
          <w:sz w:val="24"/>
          <w:szCs w:val="24"/>
        </w:rPr>
        <w:t xml:space="preserve">: </w:t>
      </w:r>
    </w:p>
    <w:p w14:paraId="54826FD2" w14:textId="75DBD9B5" w:rsidR="0078062F" w:rsidRPr="005E6FAE" w:rsidRDefault="00DC7843" w:rsidP="0078062F">
      <w:pPr>
        <w:pStyle w:val="xmsonormal"/>
        <w:shd w:val="clear" w:color="auto" w:fill="FFFFFF"/>
        <w:spacing w:before="0" w:beforeAutospacing="0" w:after="0" w:afterAutospacing="0" w:line="276" w:lineRule="auto"/>
        <w:jc w:val="both"/>
        <w:rPr>
          <w:color w:val="242424"/>
        </w:rPr>
      </w:pPr>
      <w:r w:rsidRPr="00D65A0F">
        <w:t>«3-</w:t>
      </w:r>
      <w:r w:rsidRPr="00D65A0F">
        <w:rPr>
          <w:i/>
          <w:iCs/>
        </w:rPr>
        <w:t>quater</w:t>
      </w:r>
      <w:r w:rsidRPr="00D65A0F">
        <w:t xml:space="preserve">. </w:t>
      </w:r>
      <w:r w:rsidR="0078062F" w:rsidRPr="00D65A0F">
        <w:rPr>
          <w:color w:val="242424"/>
        </w:rPr>
        <w:t xml:space="preserve">I differenziali positivi </w:t>
      </w:r>
      <w:r w:rsidRPr="00D65A0F">
        <w:t xml:space="preserve">derivanti dalla cessione o dalla compensazione di crediti d’imposta diversi da quelli emergenti dalla liquidazione delle imposte, compresi quelli relativi agli incentivi per gli interventi di cui all’articolo 121, comma 2, del decreto-legge 19 maggio 2020, n. 34, convertito, con modificazioni, dalla legge 17 luglio 2020, n. 77, costituiscono </w:t>
      </w:r>
      <w:r w:rsidR="0078062F" w:rsidRPr="005E6FAE">
        <w:rPr>
          <w:color w:val="242424"/>
        </w:rPr>
        <w:t>reddito</w:t>
      </w:r>
      <w:r w:rsidR="00C304D6" w:rsidRPr="005E6FAE">
        <w:rPr>
          <w:color w:val="242424"/>
        </w:rPr>
        <w:t>.</w:t>
      </w:r>
      <w:r w:rsidR="00D65A0F" w:rsidRPr="005E6FAE">
        <w:rPr>
          <w:color w:val="242424"/>
        </w:rPr>
        <w:t xml:space="preserve"> </w:t>
      </w:r>
      <w:r w:rsidR="00C304D6" w:rsidRPr="005E6FAE">
        <w:rPr>
          <w:color w:val="242424"/>
        </w:rPr>
        <w:t>In caso di compensazione i differenziali di cui al primo periodo sono determinati con riferimento alla parte del costo o valore di acquisto proporzionalmente corrispondente alle somme compensate nel periodo d'imposta</w:t>
      </w:r>
      <w:r w:rsidR="00C304D6" w:rsidRPr="005E6FAE">
        <w:rPr>
          <w:i/>
          <w:iCs/>
          <w:color w:val="242424"/>
        </w:rPr>
        <w:t>.</w:t>
      </w:r>
    </w:p>
    <w:p w14:paraId="7136AAE8" w14:textId="3508B7E6" w:rsidR="00DC7843" w:rsidRPr="00D65A0F" w:rsidRDefault="0078062F" w:rsidP="0078062F">
      <w:pPr>
        <w:pStyle w:val="xmsonormal"/>
        <w:shd w:val="clear" w:color="auto" w:fill="FFFFFF"/>
        <w:spacing w:before="0" w:beforeAutospacing="0" w:after="0" w:afterAutospacing="0" w:line="276" w:lineRule="auto"/>
        <w:jc w:val="both"/>
      </w:pPr>
      <w:r w:rsidRPr="005E6FAE">
        <w:rPr>
          <w:color w:val="242424"/>
        </w:rPr>
        <w:t>3-</w:t>
      </w:r>
      <w:r w:rsidRPr="005E6FAE">
        <w:rPr>
          <w:i/>
          <w:iCs/>
          <w:color w:val="242424"/>
        </w:rPr>
        <w:t>quinquies</w:t>
      </w:r>
      <w:r w:rsidRPr="005E6FAE">
        <w:rPr>
          <w:color w:val="242424"/>
        </w:rPr>
        <w:t xml:space="preserve">. I differenziali positivi di cui al comma 3-quater </w:t>
      </w:r>
      <w:r w:rsidRPr="005E6FAE">
        <w:t>sono soggetti ad imposta sostitutiva, con la stessa aliquota prevista per l’imposta sostitutiva</w:t>
      </w:r>
      <w:r w:rsidRPr="00D65A0F">
        <w:t xml:space="preserve"> di cui all’articolo 5 del decreto legislativo 21 novembre 1997, n. 461, da corrispondere mediante versamento diretto nei termini e nei modi previsti per il versamento delle imposte sui redditi dovute a saldo in base alla dichiarazione.</w:t>
      </w:r>
      <w:r w:rsidRPr="00D65A0F">
        <w:rPr>
          <w:color w:val="242424"/>
        </w:rPr>
        <w:t xml:space="preserve"> Le disposizioni di cui al primo periodo non si applicano ai crediti di imposta che costituiscono il corrispettivo di una prestazione artistica o professionale, il quale concorre alla formazione del reddito per la parte corrispondente alle somme compensate in ciascun periodo d’imposta.</w:t>
      </w:r>
      <w:r w:rsidRPr="00D65A0F">
        <w:t xml:space="preserve"> Per la liquidazione, l’accertamento, la riscossione, le sanzioni, i rimborsi e il contenzioso in materia di imposta sostitutiva si applicano le disposizioni previste in materia di imposte sui redditi.</w:t>
      </w:r>
      <w:r w:rsidRPr="00D65A0F">
        <w:rPr>
          <w:color w:val="242424"/>
        </w:rPr>
        <w:t>»</w:t>
      </w:r>
      <w:r w:rsidR="00DC7843" w:rsidRPr="00D65A0F">
        <w:t>;</w:t>
      </w:r>
    </w:p>
    <w:p w14:paraId="3B8CF97B" w14:textId="6853365A" w:rsidR="00DC7843" w:rsidRPr="00D65A0F" w:rsidRDefault="00DC7843" w:rsidP="00DC7843">
      <w:pPr>
        <w:pStyle w:val="Titolo1"/>
        <w:spacing w:before="0" w:after="0" w:line="276" w:lineRule="auto"/>
        <w:jc w:val="both"/>
        <w:rPr>
          <w:rFonts w:ascii="Times New Roman" w:hAnsi="Times New Roman" w:cs="Times New Roman"/>
          <w:color w:val="auto"/>
          <w:sz w:val="24"/>
          <w:szCs w:val="24"/>
        </w:rPr>
      </w:pPr>
      <w:r w:rsidRPr="00D65A0F">
        <w:rPr>
          <w:rFonts w:ascii="Times New Roman" w:hAnsi="Times New Roman" w:cs="Times New Roman"/>
          <w:color w:val="auto"/>
          <w:sz w:val="24"/>
          <w:szCs w:val="24"/>
        </w:rPr>
        <w:t xml:space="preserve">2. Le disposizioni di cui al </w:t>
      </w:r>
      <w:r w:rsidR="0078062F" w:rsidRPr="00D65A0F">
        <w:rPr>
          <w:rFonts w:ascii="Times New Roman" w:hAnsi="Times New Roman" w:cs="Times New Roman"/>
          <w:color w:val="auto"/>
          <w:sz w:val="24"/>
          <w:szCs w:val="24"/>
        </w:rPr>
        <w:t>comma 1</w:t>
      </w:r>
      <w:r w:rsidRPr="00D65A0F">
        <w:rPr>
          <w:rFonts w:ascii="Times New Roman" w:hAnsi="Times New Roman" w:cs="Times New Roman"/>
          <w:color w:val="auto"/>
          <w:sz w:val="24"/>
          <w:szCs w:val="24"/>
        </w:rPr>
        <w:t xml:space="preserve"> si applicano ai crediti di imposta acquistati a decorrere dalla data di entrata in vigore del presente decreto. Gli esercenti arti e professioni che determinano il reddito ai sensi degli articoli 54 e seguenti del testo unico delle imposte sui redditi, </w:t>
      </w:r>
      <w:r w:rsidR="00871506" w:rsidRPr="00D65A0F">
        <w:rPr>
          <w:rFonts w:ascii="Times New Roman" w:hAnsi="Times New Roman" w:cs="Times New Roman"/>
          <w:color w:val="auto"/>
          <w:sz w:val="24"/>
          <w:szCs w:val="24"/>
        </w:rPr>
        <w:t>di cui al</w:t>
      </w:r>
      <w:r w:rsidRPr="00D65A0F">
        <w:rPr>
          <w:rFonts w:ascii="Times New Roman" w:hAnsi="Times New Roman" w:cs="Times New Roman"/>
          <w:color w:val="auto"/>
          <w:sz w:val="24"/>
          <w:szCs w:val="24"/>
        </w:rPr>
        <w:t xml:space="preserve"> decreto del Presidente della Repubblica 22 dicembre 1986, n. 917, possono applicare le disposizioni di cui al comma 1 ai crediti d’imposta acquistati già a decorrere dal periodo d’imposta in corso al 31 dicembre 2024. A tali fini, qualora la dichiarazione dei redditi risulti già presentata, potrà essere presentata una dichiarazione integrativa</w:t>
      </w:r>
      <w:r w:rsidR="0078062F" w:rsidRPr="00D65A0F">
        <w:rPr>
          <w:rFonts w:ascii="Times New Roman" w:hAnsi="Times New Roman" w:cs="Times New Roman"/>
          <w:color w:val="auto"/>
          <w:sz w:val="24"/>
          <w:szCs w:val="24"/>
        </w:rPr>
        <w:t>,</w:t>
      </w:r>
      <w:r w:rsidRPr="00D65A0F">
        <w:rPr>
          <w:rFonts w:ascii="Times New Roman" w:hAnsi="Times New Roman" w:cs="Times New Roman"/>
          <w:color w:val="auto"/>
          <w:sz w:val="24"/>
          <w:szCs w:val="24"/>
        </w:rPr>
        <w:t xml:space="preserve"> ai sensi dell’articolo 2, comma 8, del decreto del Presidente della Repubblica del 22 luglio 1998, n. 322; non si dà luogo al rimborso delle maggiori imposte eventualmente versate.</w:t>
      </w:r>
    </w:p>
    <w:p w14:paraId="1E0899AD" w14:textId="77777777" w:rsidR="00C304D6" w:rsidRPr="00D65A0F" w:rsidRDefault="00C304D6" w:rsidP="00DC7843"/>
    <w:p w14:paraId="037B706E" w14:textId="7B8F17B2" w:rsidR="00FC5A11" w:rsidRPr="00D65A0F" w:rsidRDefault="00FC5A11" w:rsidP="00FC5A11">
      <w:pPr>
        <w:pStyle w:val="Titolo1"/>
        <w:spacing w:before="0" w:after="0" w:line="276" w:lineRule="auto"/>
        <w:jc w:val="center"/>
        <w:rPr>
          <w:rFonts w:ascii="Times New Roman" w:hAnsi="Times New Roman" w:cs="Times New Roman"/>
          <w:b/>
          <w:bCs/>
          <w:color w:val="auto"/>
          <w:sz w:val="24"/>
          <w:szCs w:val="24"/>
        </w:rPr>
      </w:pPr>
      <w:r w:rsidRPr="00D65A0F">
        <w:rPr>
          <w:rFonts w:ascii="Times New Roman" w:hAnsi="Times New Roman" w:cs="Times New Roman"/>
          <w:b/>
          <w:bCs/>
          <w:color w:val="auto"/>
          <w:sz w:val="24"/>
          <w:szCs w:val="24"/>
        </w:rPr>
        <w:t xml:space="preserve">Titolo III </w:t>
      </w:r>
    </w:p>
    <w:p w14:paraId="3194E941" w14:textId="77777777" w:rsidR="00FC5A11" w:rsidRPr="00D65A0F" w:rsidRDefault="00FC5A11" w:rsidP="00FC5A11">
      <w:pPr>
        <w:pStyle w:val="Titolo1"/>
        <w:spacing w:before="0" w:after="0" w:line="276" w:lineRule="auto"/>
        <w:jc w:val="center"/>
        <w:rPr>
          <w:rFonts w:ascii="Times New Roman" w:hAnsi="Times New Roman" w:cs="Times New Roman"/>
          <w:b/>
          <w:bCs/>
          <w:color w:val="auto"/>
          <w:sz w:val="24"/>
          <w:szCs w:val="24"/>
        </w:rPr>
      </w:pPr>
      <w:r w:rsidRPr="00D65A0F">
        <w:rPr>
          <w:rFonts w:ascii="Times New Roman" w:hAnsi="Times New Roman" w:cs="Times New Roman"/>
          <w:b/>
          <w:bCs/>
          <w:color w:val="auto"/>
          <w:sz w:val="24"/>
          <w:szCs w:val="24"/>
        </w:rPr>
        <w:t>Disposizioni in materia di redditi d’impresa</w:t>
      </w:r>
      <w:bookmarkEnd w:id="0"/>
    </w:p>
    <w:p w14:paraId="38C52C6B" w14:textId="77777777" w:rsidR="00FC5A11" w:rsidRPr="00D65A0F" w:rsidRDefault="00FC5A11" w:rsidP="00FC5A11">
      <w:pPr>
        <w:spacing w:after="0" w:line="276" w:lineRule="auto"/>
        <w:rPr>
          <w:rFonts w:ascii="Times New Roman" w:hAnsi="Times New Roman" w:cs="Times New Roman"/>
        </w:rPr>
      </w:pPr>
    </w:p>
    <w:p w14:paraId="7F45DB7C" w14:textId="77777777" w:rsidR="00FC5A11" w:rsidRPr="00D65A0F" w:rsidRDefault="00FC5A11" w:rsidP="00FC5A11">
      <w:pPr>
        <w:pStyle w:val="Titolo1"/>
        <w:spacing w:before="0" w:after="0" w:line="276" w:lineRule="auto"/>
        <w:jc w:val="center"/>
        <w:rPr>
          <w:rFonts w:ascii="Times New Roman" w:hAnsi="Times New Roman" w:cs="Times New Roman"/>
          <w:b/>
          <w:bCs/>
          <w:color w:val="auto"/>
          <w:sz w:val="24"/>
          <w:szCs w:val="24"/>
        </w:rPr>
      </w:pPr>
      <w:bookmarkStart w:id="12" w:name="_Toc230708116"/>
      <w:r w:rsidRPr="00D65A0F">
        <w:rPr>
          <w:rFonts w:ascii="Times New Roman" w:hAnsi="Times New Roman" w:cs="Times New Roman"/>
          <w:b/>
          <w:bCs/>
          <w:color w:val="auto"/>
          <w:sz w:val="24"/>
          <w:szCs w:val="24"/>
        </w:rPr>
        <w:t xml:space="preserve">Capo I </w:t>
      </w:r>
    </w:p>
    <w:p w14:paraId="3602235A" w14:textId="77777777" w:rsidR="00FC5A11" w:rsidRPr="00D65A0F" w:rsidRDefault="00FC5A11" w:rsidP="00FC5A11">
      <w:pPr>
        <w:pStyle w:val="Titolo1"/>
        <w:spacing w:before="0" w:after="0" w:line="276" w:lineRule="auto"/>
        <w:jc w:val="center"/>
        <w:rPr>
          <w:rFonts w:ascii="Times New Roman" w:hAnsi="Times New Roman" w:cs="Times New Roman"/>
          <w:b/>
          <w:bCs/>
          <w:color w:val="auto"/>
          <w:sz w:val="24"/>
          <w:szCs w:val="24"/>
        </w:rPr>
      </w:pPr>
      <w:r w:rsidRPr="00D65A0F">
        <w:rPr>
          <w:rFonts w:ascii="Times New Roman" w:hAnsi="Times New Roman" w:cs="Times New Roman"/>
          <w:b/>
          <w:bCs/>
          <w:color w:val="auto"/>
          <w:sz w:val="24"/>
          <w:szCs w:val="24"/>
        </w:rPr>
        <w:t>Determinazione del reddito per le imprese agricole</w:t>
      </w:r>
      <w:bookmarkEnd w:id="12"/>
    </w:p>
    <w:p w14:paraId="0B12FE8D" w14:textId="77777777" w:rsidR="00FC5A11" w:rsidRPr="00D65A0F" w:rsidRDefault="00FC5A11" w:rsidP="00FC5A11">
      <w:pPr>
        <w:spacing w:after="0" w:line="276" w:lineRule="auto"/>
        <w:jc w:val="center"/>
        <w:rPr>
          <w:rFonts w:ascii="Times New Roman" w:hAnsi="Times New Roman" w:cs="Times New Roman"/>
          <w:i/>
        </w:rPr>
      </w:pPr>
    </w:p>
    <w:p w14:paraId="72BC2C4E" w14:textId="38CE4EAA" w:rsidR="00FC5A11" w:rsidRPr="00D65A0F" w:rsidRDefault="00FC5A11" w:rsidP="00FC5A11">
      <w:pPr>
        <w:spacing w:after="0" w:line="276" w:lineRule="auto"/>
        <w:jc w:val="center"/>
        <w:rPr>
          <w:rFonts w:ascii="Times New Roman" w:hAnsi="Times New Roman" w:cs="Times New Roman"/>
          <w:b/>
          <w:bCs/>
          <w:iCs/>
        </w:rPr>
      </w:pPr>
      <w:r w:rsidRPr="00D65A0F">
        <w:rPr>
          <w:rFonts w:ascii="Times New Roman" w:hAnsi="Times New Roman" w:cs="Times New Roman"/>
          <w:b/>
          <w:bCs/>
          <w:iCs/>
        </w:rPr>
        <w:t xml:space="preserve">Art. </w:t>
      </w:r>
      <w:r w:rsidR="003C5E31" w:rsidRPr="00D65A0F">
        <w:rPr>
          <w:rFonts w:ascii="Times New Roman" w:hAnsi="Times New Roman" w:cs="Times New Roman"/>
          <w:b/>
          <w:bCs/>
          <w:iCs/>
        </w:rPr>
        <w:t>4</w:t>
      </w:r>
    </w:p>
    <w:p w14:paraId="37FC984F" w14:textId="77777777" w:rsidR="00FC5A11" w:rsidRPr="00D65A0F" w:rsidRDefault="00FC5A11" w:rsidP="00FC5A11">
      <w:pPr>
        <w:pStyle w:val="Titolo2"/>
        <w:spacing w:before="0" w:after="0" w:line="276" w:lineRule="auto"/>
        <w:jc w:val="center"/>
        <w:rPr>
          <w:rFonts w:ascii="Times New Roman" w:hAnsi="Times New Roman" w:cs="Times New Roman"/>
          <w:i/>
          <w:iCs/>
          <w:color w:val="19191A"/>
          <w:sz w:val="24"/>
          <w:szCs w:val="24"/>
          <w:lang w:eastAsia="it-IT"/>
        </w:rPr>
      </w:pPr>
      <w:bookmarkStart w:id="13" w:name="_Toc230708117"/>
      <w:r w:rsidRPr="00D65A0F">
        <w:rPr>
          <w:rFonts w:ascii="Times New Roman" w:hAnsi="Times New Roman" w:cs="Times New Roman"/>
          <w:i/>
          <w:iCs/>
          <w:color w:val="19191A"/>
          <w:sz w:val="24"/>
          <w:szCs w:val="24"/>
          <w:lang w:eastAsia="it-IT"/>
        </w:rPr>
        <w:t>(Modifiche in materia di determinazione del reddito per le imprese agricole)</w:t>
      </w:r>
      <w:bookmarkEnd w:id="13"/>
      <w:r w:rsidRPr="00D65A0F">
        <w:rPr>
          <w:rFonts w:ascii="Times New Roman" w:hAnsi="Times New Roman" w:cs="Times New Roman"/>
          <w:i/>
          <w:iCs/>
          <w:color w:val="19191A"/>
          <w:sz w:val="24"/>
          <w:szCs w:val="24"/>
          <w:lang w:eastAsia="it-IT"/>
        </w:rPr>
        <w:t xml:space="preserve"> </w:t>
      </w:r>
    </w:p>
    <w:p w14:paraId="706BDECC" w14:textId="77777777" w:rsidR="00FC5A11" w:rsidRPr="00D65A0F" w:rsidRDefault="00FC5A11" w:rsidP="00FC5A11">
      <w:pPr>
        <w:spacing w:after="0" w:line="276" w:lineRule="auto"/>
        <w:jc w:val="both"/>
        <w:rPr>
          <w:rFonts w:ascii="Times New Roman" w:eastAsia="Calibri" w:hAnsi="Times New Roman" w:cs="Times New Roman"/>
        </w:rPr>
      </w:pPr>
    </w:p>
    <w:p w14:paraId="754F189D"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eastAsia="Calibri" w:hAnsi="Times New Roman" w:cs="Times New Roman"/>
        </w:rPr>
        <w:lastRenderedPageBreak/>
        <w:t>1. Al testo unico delle imposte sui redditi, di cui al decreto del Presidente della Repubblica 22 dicembre 1986, n. 917, sono apportate le seguenti modificazioni:</w:t>
      </w:r>
    </w:p>
    <w:p w14:paraId="76703D70" w14:textId="79892074" w:rsidR="00FC5A11" w:rsidRPr="00D65A0F" w:rsidRDefault="00FC5A11" w:rsidP="00FC5A11">
      <w:pPr>
        <w:spacing w:after="0" w:line="276" w:lineRule="auto"/>
        <w:jc w:val="both"/>
        <w:rPr>
          <w:rFonts w:ascii="Times New Roman" w:eastAsia="Calibri" w:hAnsi="Times New Roman" w:cs="Times New Roman"/>
        </w:rPr>
      </w:pPr>
      <w:r w:rsidRPr="00D65A0F">
        <w:rPr>
          <w:rFonts w:ascii="Times New Roman" w:eastAsia="Calibri" w:hAnsi="Times New Roman" w:cs="Times New Roman"/>
        </w:rPr>
        <w:t xml:space="preserve">a) all’articolo 32, comma 2, lettera c), dopo le parole: «del bosco» sono inserite le seguenti: </w:t>
      </w:r>
      <w:r w:rsidRPr="00D65A0F">
        <w:rPr>
          <w:rFonts w:ascii="Times New Roman" w:eastAsia="Calibri" w:hAnsi="Times New Roman" w:cs="Times New Roman"/>
          <w:iCs/>
        </w:rPr>
        <w:t>«o tramite l’utilizzo di immobili di cui alla lettera b-</w:t>
      </w:r>
      <w:r w:rsidRPr="00D65A0F">
        <w:rPr>
          <w:rFonts w:ascii="Times New Roman" w:eastAsia="Calibri" w:hAnsi="Times New Roman" w:cs="Times New Roman"/>
          <w:i/>
        </w:rPr>
        <w:t>bis</w:t>
      </w:r>
      <w:r w:rsidRPr="00D65A0F">
        <w:rPr>
          <w:rFonts w:ascii="Times New Roman" w:eastAsia="Calibri" w:hAnsi="Times New Roman" w:cs="Times New Roman"/>
          <w:iCs/>
        </w:rPr>
        <w:t>)»;</w:t>
      </w:r>
    </w:p>
    <w:p w14:paraId="4AF1DC03" w14:textId="77777777" w:rsidR="00FC5A11" w:rsidRPr="00D65A0F" w:rsidRDefault="00FC5A11" w:rsidP="00FC5A11">
      <w:pPr>
        <w:spacing w:after="0" w:line="276" w:lineRule="auto"/>
        <w:jc w:val="both"/>
        <w:rPr>
          <w:rFonts w:ascii="Times New Roman" w:eastAsia="Calibri" w:hAnsi="Times New Roman" w:cs="Times New Roman"/>
        </w:rPr>
      </w:pPr>
      <w:r w:rsidRPr="00D65A0F">
        <w:rPr>
          <w:rFonts w:ascii="Times New Roman" w:eastAsia="Calibri" w:hAnsi="Times New Roman" w:cs="Times New Roman"/>
        </w:rPr>
        <w:t>b) all’articolo 55, comma 1, le parole: «lettere b) e c)» sono sostituite dalle seguenti: «lettere b), b-</w:t>
      </w:r>
      <w:r w:rsidRPr="00D65A0F">
        <w:rPr>
          <w:rFonts w:ascii="Times New Roman" w:eastAsia="Calibri" w:hAnsi="Times New Roman" w:cs="Times New Roman"/>
          <w:i/>
          <w:iCs/>
        </w:rPr>
        <w:t>bis</w:t>
      </w:r>
      <w:r w:rsidRPr="00D65A0F">
        <w:rPr>
          <w:rFonts w:ascii="Times New Roman" w:eastAsia="Calibri" w:hAnsi="Times New Roman" w:cs="Times New Roman"/>
        </w:rPr>
        <w:t>), b-</w:t>
      </w:r>
      <w:r w:rsidRPr="00D65A0F">
        <w:rPr>
          <w:rFonts w:ascii="Times New Roman" w:eastAsia="Calibri" w:hAnsi="Times New Roman" w:cs="Times New Roman"/>
          <w:i/>
          <w:iCs/>
        </w:rPr>
        <w:t>ter</w:t>
      </w:r>
      <w:r w:rsidRPr="00D65A0F">
        <w:rPr>
          <w:rFonts w:ascii="Times New Roman" w:eastAsia="Calibri" w:hAnsi="Times New Roman" w:cs="Times New Roman"/>
        </w:rPr>
        <w:t>) e c)»;</w:t>
      </w:r>
    </w:p>
    <w:p w14:paraId="3B922F57" w14:textId="77777777" w:rsidR="00FC5A11" w:rsidRPr="00D65A0F" w:rsidRDefault="00FC5A11" w:rsidP="00FC5A11">
      <w:pPr>
        <w:spacing w:after="0" w:line="276" w:lineRule="auto"/>
        <w:jc w:val="both"/>
        <w:rPr>
          <w:rFonts w:ascii="Times New Roman" w:eastAsia="Calibri" w:hAnsi="Times New Roman" w:cs="Times New Roman"/>
        </w:rPr>
      </w:pPr>
      <w:r w:rsidRPr="00D65A0F">
        <w:rPr>
          <w:rFonts w:ascii="Times New Roman" w:eastAsia="Calibri" w:hAnsi="Times New Roman" w:cs="Times New Roman"/>
        </w:rPr>
        <w:t>c) all’articolo 56-</w:t>
      </w:r>
      <w:r w:rsidRPr="00D65A0F">
        <w:rPr>
          <w:rFonts w:ascii="Times New Roman" w:eastAsia="Calibri" w:hAnsi="Times New Roman" w:cs="Times New Roman"/>
          <w:i/>
          <w:iCs/>
        </w:rPr>
        <w:t>bis</w:t>
      </w:r>
      <w:r w:rsidRPr="00D65A0F">
        <w:rPr>
          <w:rFonts w:ascii="Times New Roman" w:eastAsia="Calibri" w:hAnsi="Times New Roman" w:cs="Times New Roman"/>
        </w:rPr>
        <w:t xml:space="preserve">, il comma 4 è sostituito dal seguente: </w:t>
      </w:r>
    </w:p>
    <w:p w14:paraId="722EE4AF" w14:textId="77777777" w:rsidR="00FC5A11" w:rsidRPr="00D65A0F" w:rsidRDefault="00FC5A11" w:rsidP="00FC5A11">
      <w:pPr>
        <w:spacing w:after="0" w:line="276" w:lineRule="auto"/>
        <w:jc w:val="both"/>
        <w:rPr>
          <w:rFonts w:ascii="Times New Roman" w:eastAsia="Calibri" w:hAnsi="Times New Roman" w:cs="Times New Roman"/>
        </w:rPr>
      </w:pPr>
      <w:r w:rsidRPr="00D65A0F">
        <w:rPr>
          <w:rFonts w:ascii="Times New Roman" w:eastAsia="Calibri" w:hAnsi="Times New Roman" w:cs="Times New Roman"/>
        </w:rPr>
        <w:t>«</w:t>
      </w:r>
      <w:r w:rsidRPr="00D65A0F">
        <w:rPr>
          <w:rFonts w:ascii="Times New Roman" w:hAnsi="Times New Roman" w:cs="Times New Roman"/>
          <w:color w:val="434343"/>
          <w:shd w:val="clear" w:color="auto" w:fill="FFFFFF"/>
        </w:rPr>
        <w:t xml:space="preserve">4. </w:t>
      </w:r>
      <w:r w:rsidRPr="00D65A0F">
        <w:rPr>
          <w:rFonts w:ascii="Times New Roman" w:eastAsia="Calibri" w:hAnsi="Times New Roman" w:cs="Times New Roman"/>
        </w:rPr>
        <w:t>Le disposizioni del presente articolo si applicano agli imprenditori individuali, alle società semplici e ai soggetti che hanno esercitato l’opzione di cui all’articolo 1, comma 1093, della legge 27 dicembre 2006, n. 296.».</w:t>
      </w:r>
    </w:p>
    <w:p w14:paraId="0C0803BD" w14:textId="77777777" w:rsidR="00FC5A11" w:rsidRPr="00D65A0F" w:rsidRDefault="00FC5A11" w:rsidP="00FC5A11">
      <w:pPr>
        <w:spacing w:after="0" w:line="276" w:lineRule="auto"/>
        <w:jc w:val="both"/>
        <w:rPr>
          <w:rFonts w:ascii="Times New Roman" w:eastAsia="Calibri" w:hAnsi="Times New Roman" w:cs="Times New Roman"/>
        </w:rPr>
      </w:pPr>
    </w:p>
    <w:p w14:paraId="2A842E5F" w14:textId="77777777" w:rsidR="00FC5A11" w:rsidRPr="00D65A0F" w:rsidRDefault="00FC5A11" w:rsidP="00FC5A11">
      <w:pPr>
        <w:spacing w:after="0" w:line="276" w:lineRule="auto"/>
        <w:jc w:val="center"/>
        <w:rPr>
          <w:rFonts w:ascii="Times New Roman" w:hAnsi="Times New Roman" w:cs="Times New Roman"/>
        </w:rPr>
      </w:pPr>
    </w:p>
    <w:p w14:paraId="2BF3BBA5" w14:textId="77777777" w:rsidR="00FC5A11" w:rsidRPr="00D65A0F" w:rsidRDefault="00FC5A11" w:rsidP="00FC5A11">
      <w:pPr>
        <w:pStyle w:val="Titolo1"/>
        <w:spacing w:before="0" w:after="0" w:line="276" w:lineRule="auto"/>
        <w:jc w:val="center"/>
        <w:rPr>
          <w:rFonts w:ascii="Times New Roman" w:hAnsi="Times New Roman" w:cs="Times New Roman"/>
          <w:b/>
          <w:bCs/>
          <w:color w:val="auto"/>
          <w:sz w:val="24"/>
          <w:szCs w:val="24"/>
        </w:rPr>
      </w:pPr>
      <w:bookmarkStart w:id="14" w:name="_Toc230708118"/>
      <w:r w:rsidRPr="00D65A0F">
        <w:rPr>
          <w:rFonts w:ascii="Times New Roman" w:hAnsi="Times New Roman" w:cs="Times New Roman"/>
          <w:b/>
          <w:bCs/>
          <w:color w:val="auto"/>
          <w:sz w:val="24"/>
          <w:szCs w:val="24"/>
        </w:rPr>
        <w:t xml:space="preserve">Capo II </w:t>
      </w:r>
    </w:p>
    <w:p w14:paraId="40726735" w14:textId="77777777" w:rsidR="00FC5A11" w:rsidRPr="00D65A0F" w:rsidRDefault="00FC5A11" w:rsidP="00FC5A11">
      <w:pPr>
        <w:pStyle w:val="Titolo1"/>
        <w:spacing w:before="0" w:after="0" w:line="276" w:lineRule="auto"/>
        <w:jc w:val="center"/>
        <w:rPr>
          <w:rFonts w:ascii="Times New Roman" w:hAnsi="Times New Roman" w:cs="Times New Roman"/>
          <w:b/>
          <w:bCs/>
          <w:color w:val="auto"/>
          <w:sz w:val="24"/>
          <w:szCs w:val="24"/>
        </w:rPr>
      </w:pPr>
      <w:r w:rsidRPr="00D65A0F">
        <w:rPr>
          <w:rFonts w:ascii="Times New Roman" w:hAnsi="Times New Roman" w:cs="Times New Roman"/>
          <w:b/>
          <w:bCs/>
          <w:color w:val="auto"/>
          <w:sz w:val="24"/>
          <w:szCs w:val="24"/>
        </w:rPr>
        <w:t>Avvicinamento valori contabili e fiscali</w:t>
      </w:r>
      <w:bookmarkEnd w:id="14"/>
    </w:p>
    <w:p w14:paraId="7FEE33EB" w14:textId="77777777" w:rsidR="00FC5A11" w:rsidRPr="00D65A0F" w:rsidRDefault="00FC5A11" w:rsidP="00FC5A11"/>
    <w:p w14:paraId="704AAC23" w14:textId="43328CEB" w:rsidR="00FC5A11" w:rsidRPr="00D65A0F" w:rsidRDefault="00FC5A11" w:rsidP="00FC5A11">
      <w:pPr>
        <w:spacing w:after="0" w:line="276" w:lineRule="auto"/>
        <w:jc w:val="center"/>
        <w:rPr>
          <w:rFonts w:ascii="Times New Roman" w:hAnsi="Times New Roman" w:cs="Times New Roman"/>
          <w:b/>
          <w:bCs/>
          <w:color w:val="19191A"/>
          <w:lang w:eastAsia="it-IT"/>
        </w:rPr>
      </w:pPr>
      <w:r w:rsidRPr="00D65A0F">
        <w:rPr>
          <w:rFonts w:ascii="Times New Roman" w:hAnsi="Times New Roman" w:cs="Times New Roman"/>
          <w:b/>
          <w:bCs/>
          <w:color w:val="19191A"/>
          <w:lang w:eastAsia="it-IT"/>
        </w:rPr>
        <w:t xml:space="preserve">Art. </w:t>
      </w:r>
      <w:r w:rsidR="003C5E31" w:rsidRPr="00D65A0F">
        <w:rPr>
          <w:rFonts w:ascii="Times New Roman" w:hAnsi="Times New Roman" w:cs="Times New Roman"/>
          <w:b/>
          <w:bCs/>
        </w:rPr>
        <w:t>5</w:t>
      </w:r>
    </w:p>
    <w:p w14:paraId="7BBABEF6" w14:textId="77777777" w:rsidR="00FC5A11" w:rsidRPr="00D65A0F" w:rsidRDefault="00FC5A11" w:rsidP="00FC5A11">
      <w:pPr>
        <w:pStyle w:val="Titolo2"/>
        <w:spacing w:before="0" w:after="0" w:line="276" w:lineRule="auto"/>
        <w:jc w:val="center"/>
        <w:rPr>
          <w:rFonts w:ascii="Times New Roman" w:hAnsi="Times New Roman" w:cs="Times New Roman"/>
          <w:i/>
          <w:iCs/>
          <w:color w:val="19191A"/>
          <w:sz w:val="24"/>
          <w:szCs w:val="24"/>
          <w:lang w:eastAsia="it-IT"/>
        </w:rPr>
      </w:pPr>
      <w:bookmarkStart w:id="15" w:name="_Toc230708119"/>
      <w:r w:rsidRPr="00D65A0F">
        <w:rPr>
          <w:rFonts w:ascii="Times New Roman" w:hAnsi="Times New Roman" w:cs="Times New Roman"/>
          <w:i/>
          <w:iCs/>
          <w:color w:val="19191A"/>
          <w:sz w:val="24"/>
          <w:szCs w:val="24"/>
          <w:lang w:eastAsia="it-IT"/>
        </w:rPr>
        <w:t>(Revisione della disciplina della derivazione del reddito imponibile dall’utile dell’esercizio)</w:t>
      </w:r>
      <w:bookmarkEnd w:id="15"/>
    </w:p>
    <w:p w14:paraId="463CD422" w14:textId="77777777" w:rsidR="00FC5A11" w:rsidRPr="00D65A0F" w:rsidRDefault="00FC5A11" w:rsidP="00FC5A11">
      <w:pPr>
        <w:spacing w:after="0" w:line="276" w:lineRule="auto"/>
        <w:jc w:val="both"/>
        <w:rPr>
          <w:rFonts w:ascii="Times New Roman" w:hAnsi="Times New Roman" w:cs="Times New Roman"/>
          <w:color w:val="19191A"/>
          <w:lang w:eastAsia="it-IT"/>
        </w:rPr>
      </w:pPr>
    </w:p>
    <w:p w14:paraId="26A3046E" w14:textId="77777777" w:rsidR="00FC5A11" w:rsidRPr="00D65A0F" w:rsidRDefault="00FC5A11" w:rsidP="00FC5A11">
      <w:pPr>
        <w:spacing w:after="0" w:line="276" w:lineRule="auto"/>
        <w:jc w:val="both"/>
        <w:rPr>
          <w:rFonts w:ascii="Times New Roman" w:hAnsi="Times New Roman" w:cs="Times New Roman"/>
          <w:color w:val="19191A"/>
          <w:lang w:eastAsia="it-IT"/>
        </w:rPr>
      </w:pPr>
      <w:r w:rsidRPr="00D65A0F">
        <w:rPr>
          <w:rFonts w:ascii="Times New Roman" w:hAnsi="Times New Roman" w:cs="Times New Roman"/>
          <w:color w:val="19191A"/>
          <w:lang w:eastAsia="it-IT"/>
        </w:rPr>
        <w:t>1. Al testo unico delle imposte sui redditi, di cui al decreto del Presidente della Repubblica 22 dicembre 1986, n. 917, sono apportate le seguenti modificazioni:</w:t>
      </w:r>
    </w:p>
    <w:p w14:paraId="1E6CDBF7" w14:textId="272E1601" w:rsidR="00FC5A11" w:rsidRPr="00D65A0F" w:rsidRDefault="003C5E31" w:rsidP="00FC5A11">
      <w:pPr>
        <w:spacing w:after="0" w:line="276" w:lineRule="auto"/>
        <w:rPr>
          <w:rFonts w:ascii="Times New Roman" w:hAnsi="Times New Roman" w:cs="Times New Roman"/>
          <w:lang w:eastAsia="it-IT"/>
        </w:rPr>
      </w:pPr>
      <w:r w:rsidRPr="00D65A0F">
        <w:rPr>
          <w:rFonts w:ascii="Times New Roman" w:hAnsi="Times New Roman" w:cs="Times New Roman"/>
          <w:lang w:eastAsia="it-IT"/>
        </w:rPr>
        <w:t>a</w:t>
      </w:r>
      <w:r w:rsidR="00FC5A11" w:rsidRPr="00D65A0F">
        <w:rPr>
          <w:rFonts w:ascii="Times New Roman" w:hAnsi="Times New Roman" w:cs="Times New Roman"/>
          <w:lang w:eastAsia="it-IT"/>
        </w:rPr>
        <w:t>) all’articolo 94, i commi 4 e 4-</w:t>
      </w:r>
      <w:r w:rsidR="00FC5A11" w:rsidRPr="00D65A0F">
        <w:rPr>
          <w:rFonts w:ascii="Times New Roman" w:hAnsi="Times New Roman" w:cs="Times New Roman"/>
          <w:i/>
          <w:iCs/>
          <w:lang w:eastAsia="it-IT"/>
        </w:rPr>
        <w:t>bis</w:t>
      </w:r>
      <w:r w:rsidR="00FC5A11" w:rsidRPr="00D65A0F">
        <w:rPr>
          <w:rFonts w:ascii="Times New Roman" w:hAnsi="Times New Roman" w:cs="Times New Roman"/>
          <w:lang w:eastAsia="it-IT"/>
        </w:rPr>
        <w:t>, sono sostituiti dai seguenti:</w:t>
      </w:r>
    </w:p>
    <w:p w14:paraId="513F4455" w14:textId="77777777" w:rsidR="00FC5A11" w:rsidRPr="00D65A0F" w:rsidRDefault="00FC5A11" w:rsidP="00FC5A11">
      <w:pPr>
        <w:spacing w:after="0" w:line="276" w:lineRule="auto"/>
        <w:jc w:val="both"/>
        <w:rPr>
          <w:rFonts w:ascii="Times New Roman" w:hAnsi="Times New Roman" w:cs="Times New Roman"/>
          <w:color w:val="19191A"/>
          <w:lang w:eastAsia="it-IT"/>
        </w:rPr>
      </w:pPr>
      <w:r w:rsidRPr="00D65A0F">
        <w:rPr>
          <w:rFonts w:ascii="Times New Roman" w:hAnsi="Times New Roman" w:cs="Times New Roman"/>
          <w:lang w:eastAsia="it-IT"/>
        </w:rPr>
        <w:t xml:space="preserve">«4. </w:t>
      </w:r>
      <w:r w:rsidRPr="00D65A0F">
        <w:rPr>
          <w:rFonts w:ascii="Times New Roman" w:hAnsi="Times New Roman" w:cs="Times New Roman"/>
          <w:color w:val="19191A"/>
          <w:lang w:eastAsia="it-IT"/>
        </w:rPr>
        <w:t>Le disposizioni dell’articolo 92, comma 5, si applicano solo per la valutazione dei titoli di cui all’articolo 85, comma 1, lettera e); a tal fine, assume rilievo la valutazione operata alla data di chiusura dell’esercizio in base alla corretta applicazione dei principi contabili.</w:t>
      </w:r>
    </w:p>
    <w:p w14:paraId="032D542A" w14:textId="77777777" w:rsidR="00FC5A11" w:rsidRPr="00D65A0F" w:rsidRDefault="00FC5A11" w:rsidP="00FC5A11">
      <w:pPr>
        <w:spacing w:after="0" w:line="276" w:lineRule="auto"/>
        <w:jc w:val="both"/>
        <w:rPr>
          <w:rFonts w:ascii="Times New Roman" w:hAnsi="Times New Roman" w:cs="Times New Roman"/>
          <w:color w:val="19191A"/>
          <w:lang w:eastAsia="it-IT"/>
        </w:rPr>
      </w:pPr>
      <w:r w:rsidRPr="00D65A0F">
        <w:rPr>
          <w:rFonts w:ascii="Times New Roman" w:hAnsi="Times New Roman" w:cs="Times New Roman"/>
          <w:lang w:eastAsia="it-IT"/>
        </w:rPr>
        <w:t>4-</w:t>
      </w:r>
      <w:r w:rsidRPr="00D65A0F">
        <w:rPr>
          <w:rFonts w:ascii="Times New Roman" w:hAnsi="Times New Roman" w:cs="Times New Roman"/>
          <w:i/>
          <w:iCs/>
          <w:lang w:eastAsia="it-IT"/>
        </w:rPr>
        <w:t>bis</w:t>
      </w:r>
      <w:r w:rsidRPr="00D65A0F">
        <w:rPr>
          <w:rFonts w:ascii="Times New Roman" w:hAnsi="Times New Roman" w:cs="Times New Roman"/>
          <w:lang w:eastAsia="it-IT"/>
        </w:rPr>
        <w:t>. In deroga all’articolo 110, comma 1, lettera d), per i soggetti che redigono il bilancio in base ai principi contabili internazionali di cui al regolamento (CE) n. 1606/2002 del Parlamento europeo e del Consiglio, del 19 luglio 2002, la valutazione dei beni indicati nell’articolo 85, comma 1, lettere c) e d), operata in base alla corretta applicazione di tali principi assume rilievo anche ai fini fiscali</w:t>
      </w:r>
      <w:r w:rsidRPr="00D65A0F">
        <w:rPr>
          <w:rFonts w:ascii="Times New Roman" w:hAnsi="Times New Roman" w:cs="Times New Roman"/>
          <w:i/>
          <w:iCs/>
          <w:lang w:eastAsia="it-IT"/>
        </w:rPr>
        <w:t>.</w:t>
      </w:r>
      <w:r w:rsidRPr="00D65A0F">
        <w:rPr>
          <w:rFonts w:ascii="Times New Roman" w:hAnsi="Times New Roman" w:cs="Times New Roman"/>
          <w:color w:val="19191A"/>
          <w:lang w:eastAsia="it-IT"/>
        </w:rPr>
        <w:t>»;</w:t>
      </w:r>
    </w:p>
    <w:p w14:paraId="7D027638" w14:textId="0EFBD0EC" w:rsidR="00FC5A11" w:rsidRPr="00D65A0F" w:rsidRDefault="003C5E31" w:rsidP="00FC5A11">
      <w:pPr>
        <w:spacing w:after="0" w:line="276" w:lineRule="auto"/>
        <w:jc w:val="both"/>
        <w:rPr>
          <w:rFonts w:ascii="Times New Roman" w:hAnsi="Times New Roman" w:cs="Times New Roman"/>
          <w:color w:val="19191A"/>
          <w:lang w:eastAsia="it-IT"/>
        </w:rPr>
      </w:pPr>
      <w:r w:rsidRPr="00D65A0F">
        <w:rPr>
          <w:rFonts w:ascii="Times New Roman" w:hAnsi="Times New Roman" w:cs="Times New Roman"/>
          <w:color w:val="19191A"/>
          <w:lang w:eastAsia="it-IT"/>
        </w:rPr>
        <w:t>b</w:t>
      </w:r>
      <w:r w:rsidR="00FC5A11" w:rsidRPr="00D65A0F">
        <w:rPr>
          <w:rFonts w:ascii="Times New Roman" w:hAnsi="Times New Roman" w:cs="Times New Roman"/>
          <w:color w:val="19191A"/>
          <w:lang w:eastAsia="it-IT"/>
        </w:rPr>
        <w:t>) all’articolo 95, il comma 6-</w:t>
      </w:r>
      <w:r w:rsidR="00FC5A11" w:rsidRPr="00D65A0F">
        <w:rPr>
          <w:rFonts w:ascii="Times New Roman" w:hAnsi="Times New Roman" w:cs="Times New Roman"/>
          <w:i/>
          <w:iCs/>
          <w:color w:val="19191A"/>
          <w:lang w:eastAsia="it-IT"/>
        </w:rPr>
        <w:t>bis</w:t>
      </w:r>
      <w:r w:rsidR="00FC5A11" w:rsidRPr="00D65A0F">
        <w:rPr>
          <w:rFonts w:ascii="Times New Roman" w:hAnsi="Times New Roman" w:cs="Times New Roman"/>
          <w:color w:val="19191A"/>
          <w:lang w:eastAsia="it-IT"/>
        </w:rPr>
        <w:t xml:space="preserve"> è sostituito dal seguente:</w:t>
      </w:r>
    </w:p>
    <w:p w14:paraId="627E2D91" w14:textId="1E976924" w:rsidR="00FC5A11" w:rsidRPr="00D65A0F" w:rsidRDefault="00FC5A11" w:rsidP="00FC5A11">
      <w:pPr>
        <w:spacing w:after="0" w:line="276" w:lineRule="auto"/>
        <w:jc w:val="both"/>
        <w:rPr>
          <w:rFonts w:ascii="Times New Roman" w:hAnsi="Times New Roman" w:cs="Times New Roman"/>
          <w:color w:val="19191A"/>
          <w:lang w:eastAsia="it-IT"/>
        </w:rPr>
      </w:pPr>
      <w:r w:rsidRPr="00D65A0F">
        <w:rPr>
          <w:rFonts w:ascii="Times New Roman" w:hAnsi="Times New Roman" w:cs="Times New Roman"/>
          <w:color w:val="19191A"/>
          <w:lang w:eastAsia="it-IT"/>
        </w:rPr>
        <w:t>«</w:t>
      </w:r>
      <w:r w:rsidRPr="00D65A0F">
        <w:rPr>
          <w:rFonts w:ascii="Times New Roman" w:hAnsi="Times New Roman" w:cs="Times New Roman"/>
        </w:rPr>
        <w:t>6-</w:t>
      </w:r>
      <w:r w:rsidRPr="00D65A0F">
        <w:rPr>
          <w:rFonts w:ascii="Times New Roman" w:hAnsi="Times New Roman" w:cs="Times New Roman"/>
          <w:i/>
          <w:iCs/>
        </w:rPr>
        <w:t>bis</w:t>
      </w:r>
      <w:r w:rsidRPr="00D65A0F">
        <w:rPr>
          <w:rFonts w:ascii="Times New Roman" w:hAnsi="Times New Roman" w:cs="Times New Roman"/>
        </w:rPr>
        <w:t xml:space="preserve">. I componenti negativi imputati a conto economico, secondo corretti principi contabili, </w:t>
      </w:r>
      <w:r w:rsidRPr="00D65A0F">
        <w:rPr>
          <w:rFonts w:ascii="Times New Roman" w:hAnsi="Times New Roman" w:cs="Times New Roman"/>
          <w:lang w:eastAsia="it-IT"/>
        </w:rPr>
        <w:t>in relazione alle operazioni con pagamento basato su azioni</w:t>
      </w:r>
      <w:r w:rsidRPr="00D65A0F">
        <w:rPr>
          <w:rFonts w:ascii="Times New Roman" w:hAnsi="Times New Roman" w:cs="Times New Roman"/>
        </w:rPr>
        <w:t>, sono deducibili al momento della consegna</w:t>
      </w:r>
      <w:r w:rsidRPr="00D65A0F" w:rsidDel="0044486A">
        <w:rPr>
          <w:rFonts w:ascii="Times New Roman" w:hAnsi="Times New Roman" w:cs="Times New Roman"/>
        </w:rPr>
        <w:t xml:space="preserve"> </w:t>
      </w:r>
      <w:r w:rsidRPr="00D65A0F">
        <w:rPr>
          <w:rFonts w:ascii="Times New Roman" w:hAnsi="Times New Roman" w:cs="Times New Roman"/>
        </w:rPr>
        <w:t>ai beneficiari dei predetti strumenti, in misura corrispondente alla quota di opzioni esercitate da parte dei beneficiari</w:t>
      </w:r>
      <w:r w:rsidR="00A70300" w:rsidRPr="00D65A0F">
        <w:rPr>
          <w:rFonts w:ascii="Times New Roman" w:hAnsi="Times New Roman" w:cs="Times New Roman"/>
        </w:rPr>
        <w:t>, o al momento dell’estinzione della relativa passività</w:t>
      </w:r>
      <w:r w:rsidRPr="00D65A0F">
        <w:rPr>
          <w:rFonts w:ascii="Times New Roman" w:hAnsi="Times New Roman" w:cs="Times New Roman"/>
        </w:rPr>
        <w:t>; in tale momento sono altresì riconosciuti i maggiori valori delle partecipazioni iscritti in bilancio dalle società del gruppo i cui strumenti rappresentativi di capitale sono consegnati a seguito di tali operazioni.»;</w:t>
      </w:r>
    </w:p>
    <w:p w14:paraId="1DA701BF" w14:textId="79D60C1B" w:rsidR="00FC5A11" w:rsidRPr="00D65A0F" w:rsidRDefault="003C5E31" w:rsidP="00FC5A11">
      <w:pPr>
        <w:spacing w:after="0" w:line="276" w:lineRule="auto"/>
        <w:jc w:val="both"/>
        <w:rPr>
          <w:rFonts w:ascii="Times New Roman" w:hAnsi="Times New Roman" w:cs="Times New Roman"/>
          <w:color w:val="19191A"/>
          <w:lang w:eastAsia="it-IT"/>
        </w:rPr>
      </w:pPr>
      <w:r w:rsidRPr="00D65A0F">
        <w:rPr>
          <w:rFonts w:ascii="Times New Roman" w:hAnsi="Times New Roman" w:cs="Times New Roman"/>
          <w:color w:val="19191A"/>
          <w:lang w:eastAsia="it-IT"/>
        </w:rPr>
        <w:t>c</w:t>
      </w:r>
      <w:r w:rsidR="00FC5A11" w:rsidRPr="00D65A0F">
        <w:rPr>
          <w:rFonts w:ascii="Times New Roman" w:hAnsi="Times New Roman" w:cs="Times New Roman"/>
          <w:color w:val="19191A"/>
          <w:lang w:eastAsia="it-IT"/>
        </w:rPr>
        <w:t>) all’articolo 101, il comma 2 è sostituito dal seguente:</w:t>
      </w:r>
    </w:p>
    <w:p w14:paraId="2AFACFB5" w14:textId="77777777" w:rsidR="00FC5A11" w:rsidRPr="00D65A0F" w:rsidRDefault="00FC5A11" w:rsidP="00FC5A11">
      <w:pPr>
        <w:spacing w:after="0" w:line="276" w:lineRule="auto"/>
        <w:jc w:val="both"/>
        <w:rPr>
          <w:rFonts w:ascii="Times New Roman" w:hAnsi="Times New Roman" w:cs="Times New Roman"/>
          <w:color w:val="19191A"/>
          <w:lang w:eastAsia="it-IT"/>
        </w:rPr>
      </w:pPr>
      <w:r w:rsidRPr="00D65A0F">
        <w:rPr>
          <w:rFonts w:ascii="Times New Roman" w:hAnsi="Times New Roman" w:cs="Times New Roman"/>
          <w:color w:val="19191A"/>
          <w:lang w:eastAsia="it-IT"/>
        </w:rPr>
        <w:t>«</w:t>
      </w:r>
      <w:r w:rsidRPr="00D65A0F">
        <w:rPr>
          <w:rFonts w:ascii="Times New Roman" w:hAnsi="Times New Roman" w:cs="Times New Roman"/>
          <w:iCs/>
          <w:color w:val="19191A"/>
          <w:lang w:eastAsia="it-IT"/>
        </w:rPr>
        <w:t>2</w:t>
      </w:r>
      <w:r w:rsidRPr="00D65A0F">
        <w:rPr>
          <w:rFonts w:ascii="Times New Roman" w:hAnsi="Times New Roman" w:cs="Times New Roman"/>
          <w:i/>
          <w:color w:val="19191A"/>
          <w:lang w:eastAsia="it-IT"/>
        </w:rPr>
        <w:t xml:space="preserve">. </w:t>
      </w:r>
      <w:r w:rsidRPr="00D65A0F">
        <w:rPr>
          <w:rFonts w:ascii="Times New Roman" w:hAnsi="Times New Roman" w:cs="Times New Roman"/>
          <w:iCs/>
          <w:color w:val="19191A"/>
          <w:lang w:eastAsia="it-IT"/>
        </w:rPr>
        <w:t>Per la valutazione dei beni indicati nell’articolo 85, comma 1, lettere c), d) ed e), che costituiscono immobilizzazioni finanziarie, si applicano le disposizioni dell’articolo 94; tuttavia, per i beni indicati nell’articolo 85, comma 1, lettera e), che costituiscono immobilizzazioni finanziarie, le minusvalenze sono deducibili se sono realizzate ai sensi dell’articolo 86, commi 1, lettere a) e b), e 2</w:t>
      </w:r>
      <w:r w:rsidRPr="00D65A0F">
        <w:rPr>
          <w:rFonts w:ascii="Times New Roman" w:hAnsi="Times New Roman" w:cs="Times New Roman"/>
          <w:i/>
          <w:color w:val="19191A"/>
          <w:lang w:eastAsia="it-IT"/>
        </w:rPr>
        <w:t>.»;</w:t>
      </w:r>
    </w:p>
    <w:p w14:paraId="72FF2BFE" w14:textId="7C57A570" w:rsidR="00FC5A11" w:rsidRPr="00D65A0F" w:rsidRDefault="003C5E31" w:rsidP="00FC5A11">
      <w:pPr>
        <w:spacing w:after="0" w:line="276" w:lineRule="auto"/>
        <w:jc w:val="both"/>
        <w:rPr>
          <w:rFonts w:ascii="Times New Roman" w:hAnsi="Times New Roman" w:cs="Times New Roman"/>
          <w:color w:val="19191A"/>
          <w:lang w:eastAsia="it-IT"/>
        </w:rPr>
      </w:pPr>
      <w:r w:rsidRPr="00D65A0F">
        <w:rPr>
          <w:rFonts w:ascii="Times New Roman" w:hAnsi="Times New Roman" w:cs="Times New Roman"/>
          <w:color w:val="19191A"/>
          <w:lang w:eastAsia="it-IT"/>
        </w:rPr>
        <w:t>d</w:t>
      </w:r>
      <w:r w:rsidR="00FC5A11" w:rsidRPr="00D65A0F">
        <w:rPr>
          <w:rFonts w:ascii="Times New Roman" w:hAnsi="Times New Roman" w:cs="Times New Roman"/>
          <w:color w:val="19191A"/>
          <w:lang w:eastAsia="it-IT"/>
        </w:rPr>
        <w:t>) all’articolo 103, il comma 3-</w:t>
      </w:r>
      <w:r w:rsidR="00FC5A11" w:rsidRPr="00D65A0F">
        <w:rPr>
          <w:rFonts w:ascii="Times New Roman" w:hAnsi="Times New Roman" w:cs="Times New Roman"/>
          <w:i/>
          <w:iCs/>
          <w:color w:val="19191A"/>
          <w:lang w:eastAsia="it-IT"/>
        </w:rPr>
        <w:t xml:space="preserve">bis </w:t>
      </w:r>
      <w:r w:rsidR="00FC5A11" w:rsidRPr="00D65A0F">
        <w:rPr>
          <w:rFonts w:ascii="Times New Roman" w:hAnsi="Times New Roman" w:cs="Times New Roman"/>
          <w:color w:val="19191A"/>
          <w:lang w:eastAsia="it-IT"/>
        </w:rPr>
        <w:t>è sostituito dai seguenti:</w:t>
      </w:r>
    </w:p>
    <w:p w14:paraId="424795ED" w14:textId="77777777" w:rsidR="00FC5A11" w:rsidRPr="00D65A0F" w:rsidRDefault="00FC5A11" w:rsidP="00FC5A11">
      <w:pPr>
        <w:spacing w:after="0" w:line="276" w:lineRule="auto"/>
        <w:jc w:val="both"/>
        <w:rPr>
          <w:rFonts w:ascii="Times New Roman" w:hAnsi="Times New Roman" w:cs="Times New Roman"/>
          <w:color w:val="19191A"/>
          <w:lang w:eastAsia="it-IT"/>
        </w:rPr>
      </w:pPr>
      <w:r w:rsidRPr="00D65A0F">
        <w:rPr>
          <w:rFonts w:ascii="Times New Roman" w:hAnsi="Times New Roman" w:cs="Times New Roman"/>
          <w:color w:val="19191A"/>
          <w:lang w:eastAsia="it-IT"/>
        </w:rPr>
        <w:lastRenderedPageBreak/>
        <w:t>«3-</w:t>
      </w:r>
      <w:r w:rsidRPr="00D65A0F">
        <w:rPr>
          <w:rFonts w:ascii="Times New Roman" w:hAnsi="Times New Roman" w:cs="Times New Roman"/>
          <w:i/>
          <w:iCs/>
          <w:color w:val="19191A"/>
          <w:lang w:eastAsia="it-IT"/>
        </w:rPr>
        <w:t>bis</w:t>
      </w:r>
      <w:r w:rsidRPr="00D65A0F">
        <w:rPr>
          <w:rFonts w:ascii="Times New Roman" w:hAnsi="Times New Roman" w:cs="Times New Roman"/>
          <w:color w:val="19191A"/>
          <w:lang w:eastAsia="it-IT"/>
        </w:rPr>
        <w:t xml:space="preserve">. Per i soggetti che redigono il bilancio in base ai principi contabili internazionali di cui al regolamento (CE) n. 1606/2002 del Parlamento europeo e del Consiglio, del 19 luglio 2002, la deduzione del costo dei marchi d’impresa, dell’avviamento e delle attività immateriali a vita utile indefinita è ammessa in misura non superiore a un diciottesimo del loro valore, a partire dal periodo d’imposta in cui sono imputati a conto economico i relativi costi e fino a concorrenza di questi ultimi. </w:t>
      </w:r>
    </w:p>
    <w:p w14:paraId="4F4F793E" w14:textId="77777777" w:rsidR="00FC5A11" w:rsidRPr="00D65A0F" w:rsidRDefault="00FC5A11" w:rsidP="00FC5A11">
      <w:pPr>
        <w:spacing w:after="0" w:line="276" w:lineRule="auto"/>
        <w:jc w:val="both"/>
        <w:rPr>
          <w:rFonts w:ascii="Times New Roman" w:hAnsi="Times New Roman" w:cs="Times New Roman"/>
          <w:color w:val="19191A"/>
          <w:lang w:eastAsia="it-IT"/>
        </w:rPr>
      </w:pPr>
      <w:r w:rsidRPr="00D65A0F">
        <w:rPr>
          <w:rFonts w:ascii="Times New Roman" w:hAnsi="Times New Roman" w:cs="Times New Roman"/>
          <w:color w:val="19191A"/>
          <w:lang w:eastAsia="it-IT"/>
        </w:rPr>
        <w:t>3-</w:t>
      </w:r>
      <w:r w:rsidRPr="00D65A0F">
        <w:rPr>
          <w:rFonts w:ascii="Times New Roman" w:hAnsi="Times New Roman" w:cs="Times New Roman"/>
          <w:i/>
          <w:iCs/>
          <w:color w:val="19191A"/>
          <w:lang w:eastAsia="it-IT"/>
        </w:rPr>
        <w:t>ter</w:t>
      </w:r>
      <w:r w:rsidRPr="00D65A0F">
        <w:rPr>
          <w:rFonts w:ascii="Times New Roman" w:hAnsi="Times New Roman" w:cs="Times New Roman"/>
          <w:color w:val="19191A"/>
          <w:lang w:eastAsia="it-IT"/>
        </w:rPr>
        <w:t>. In deroga al comma 3-</w:t>
      </w:r>
      <w:r w:rsidRPr="00D65A0F">
        <w:rPr>
          <w:rFonts w:ascii="Times New Roman" w:hAnsi="Times New Roman" w:cs="Times New Roman"/>
          <w:i/>
          <w:iCs/>
          <w:color w:val="19191A"/>
          <w:lang w:eastAsia="it-IT"/>
        </w:rPr>
        <w:t>bis</w:t>
      </w:r>
      <w:r w:rsidRPr="00D65A0F">
        <w:rPr>
          <w:rFonts w:ascii="Times New Roman" w:hAnsi="Times New Roman" w:cs="Times New Roman"/>
          <w:color w:val="19191A"/>
          <w:lang w:eastAsia="it-IT"/>
        </w:rPr>
        <w:t>, la deduzione del valore fiscale delle attività immateriali, di cui al medesimo comma, è ammessa in misura non superiore a un diciottesimo della differenza tra tale valore e quello rilevato in bilancio, a prescindere dall’imputazione a conto economico, nel caso in cui le predette attività sono:</w:t>
      </w:r>
    </w:p>
    <w:p w14:paraId="36EB18B0" w14:textId="5F7FDAAA" w:rsidR="00FC5A11" w:rsidRPr="00D65A0F" w:rsidRDefault="00FC5A11" w:rsidP="003C5E31">
      <w:pPr>
        <w:spacing w:after="0" w:line="276" w:lineRule="auto"/>
        <w:ind w:firstLine="284"/>
        <w:jc w:val="both"/>
        <w:rPr>
          <w:rFonts w:ascii="Times New Roman" w:hAnsi="Times New Roman" w:cs="Times New Roman"/>
          <w:color w:val="19191A"/>
          <w:lang w:eastAsia="it-IT"/>
        </w:rPr>
      </w:pPr>
      <w:r w:rsidRPr="00D65A0F">
        <w:rPr>
          <w:rFonts w:ascii="Times New Roman" w:hAnsi="Times New Roman" w:cs="Times New Roman"/>
          <w:color w:val="19191A"/>
          <w:lang w:eastAsia="it-IT"/>
        </w:rPr>
        <w:t>a) rilevate a seguito di operazioni di cessione d’azienda o rami d’azienda, contabilizzate con regole diverse dal metodo dell’acquisto;</w:t>
      </w:r>
    </w:p>
    <w:p w14:paraId="741EF79E" w14:textId="77777777" w:rsidR="00FC5A11" w:rsidRPr="00D65A0F" w:rsidRDefault="00FC5A11" w:rsidP="003C5E31">
      <w:pPr>
        <w:spacing w:after="0" w:line="276" w:lineRule="auto"/>
        <w:ind w:firstLine="284"/>
        <w:jc w:val="both"/>
        <w:rPr>
          <w:rFonts w:ascii="Times New Roman" w:hAnsi="Times New Roman" w:cs="Times New Roman"/>
          <w:color w:val="19191A"/>
          <w:lang w:eastAsia="it-IT"/>
        </w:rPr>
      </w:pPr>
      <w:r w:rsidRPr="00D65A0F">
        <w:rPr>
          <w:rFonts w:ascii="Times New Roman" w:hAnsi="Times New Roman" w:cs="Times New Roman"/>
          <w:color w:val="19191A"/>
          <w:lang w:eastAsia="it-IT"/>
        </w:rPr>
        <w:t>b) assunte in applicazione delle disposizioni di cui all’articolo 166-</w:t>
      </w:r>
      <w:r w:rsidRPr="00D65A0F">
        <w:rPr>
          <w:rFonts w:ascii="Times New Roman" w:hAnsi="Times New Roman" w:cs="Times New Roman"/>
          <w:i/>
          <w:iCs/>
          <w:color w:val="19191A"/>
          <w:lang w:eastAsia="it-IT"/>
        </w:rPr>
        <w:t>bis</w:t>
      </w:r>
      <w:r w:rsidRPr="00D65A0F">
        <w:rPr>
          <w:rFonts w:ascii="Times New Roman" w:hAnsi="Times New Roman" w:cs="Times New Roman"/>
          <w:color w:val="19191A"/>
          <w:lang w:eastAsia="it-IT"/>
        </w:rPr>
        <w:t>.».</w:t>
      </w:r>
    </w:p>
    <w:p w14:paraId="630E66E0" w14:textId="5226E801" w:rsidR="00FC5A11" w:rsidRPr="00D65A0F" w:rsidRDefault="003C5E31" w:rsidP="00FC5A11">
      <w:pPr>
        <w:spacing w:after="0" w:line="276" w:lineRule="auto"/>
        <w:jc w:val="both"/>
        <w:rPr>
          <w:rFonts w:ascii="Times New Roman" w:hAnsi="Times New Roman" w:cs="Times New Roman"/>
          <w:color w:val="19191A"/>
          <w:lang w:eastAsia="it-IT"/>
        </w:rPr>
      </w:pPr>
      <w:r w:rsidRPr="00D65A0F">
        <w:rPr>
          <w:rFonts w:ascii="Times New Roman" w:hAnsi="Times New Roman" w:cs="Times New Roman"/>
          <w:color w:val="19191A"/>
          <w:lang w:eastAsia="it-IT"/>
        </w:rPr>
        <w:t>e</w:t>
      </w:r>
      <w:r w:rsidR="00FC5A11" w:rsidRPr="00D65A0F">
        <w:rPr>
          <w:rFonts w:ascii="Times New Roman" w:hAnsi="Times New Roman" w:cs="Times New Roman"/>
          <w:color w:val="19191A"/>
          <w:lang w:eastAsia="it-IT"/>
        </w:rPr>
        <w:t>) all’articolo 108, comma 3, il secondo periodo è soppresso;</w:t>
      </w:r>
    </w:p>
    <w:p w14:paraId="3A8D9098" w14:textId="4E3DAB87" w:rsidR="00FC5A11" w:rsidRPr="00D65A0F" w:rsidRDefault="003C5E31" w:rsidP="00FC5A11">
      <w:pPr>
        <w:spacing w:after="0" w:line="276" w:lineRule="auto"/>
        <w:jc w:val="both"/>
        <w:rPr>
          <w:rFonts w:ascii="Times New Roman" w:hAnsi="Times New Roman" w:cs="Times New Roman"/>
          <w:color w:val="19191A"/>
          <w:lang w:eastAsia="it-IT"/>
        </w:rPr>
      </w:pPr>
      <w:r w:rsidRPr="00D65A0F">
        <w:rPr>
          <w:rFonts w:ascii="Times New Roman" w:hAnsi="Times New Roman" w:cs="Times New Roman"/>
          <w:color w:val="19191A"/>
          <w:lang w:eastAsia="it-IT"/>
        </w:rPr>
        <w:t>f</w:t>
      </w:r>
      <w:r w:rsidR="00FC5A11" w:rsidRPr="00D65A0F">
        <w:rPr>
          <w:rFonts w:ascii="Times New Roman" w:hAnsi="Times New Roman" w:cs="Times New Roman"/>
          <w:color w:val="19191A"/>
          <w:lang w:eastAsia="it-IT"/>
        </w:rPr>
        <w:t>) all’articolo 110, comma 1, lettera c), le parole: «. Per i beni indicati nella citata lettera e) che costituiscono immobilizzazioni finanziarie le plusvalenze iscritte non concorrono a formare il reddito per la parte eccedente le minusvalenze dedotte» sono soppresse;</w:t>
      </w:r>
    </w:p>
    <w:p w14:paraId="63F0DC4D" w14:textId="6B538592" w:rsidR="00FC5A11" w:rsidRPr="00D65A0F" w:rsidRDefault="003C5E31" w:rsidP="00FC5A11">
      <w:pPr>
        <w:spacing w:after="0" w:line="276" w:lineRule="auto"/>
        <w:jc w:val="both"/>
        <w:rPr>
          <w:rFonts w:ascii="Times New Roman" w:hAnsi="Times New Roman" w:cs="Times New Roman"/>
        </w:rPr>
      </w:pPr>
      <w:r w:rsidRPr="00D65A0F">
        <w:rPr>
          <w:rFonts w:ascii="Times New Roman" w:hAnsi="Times New Roman" w:cs="Times New Roman"/>
        </w:rPr>
        <w:t>g</w:t>
      </w:r>
      <w:r w:rsidR="00FC5A11" w:rsidRPr="00D65A0F">
        <w:rPr>
          <w:rFonts w:ascii="Times New Roman" w:hAnsi="Times New Roman" w:cs="Times New Roman"/>
        </w:rPr>
        <w:t>) all’articolo 162-</w:t>
      </w:r>
      <w:r w:rsidR="00FC5A11" w:rsidRPr="00D65A0F">
        <w:rPr>
          <w:rFonts w:ascii="Times New Roman" w:hAnsi="Times New Roman" w:cs="Times New Roman"/>
          <w:i/>
        </w:rPr>
        <w:t>bis</w:t>
      </w:r>
      <w:r w:rsidR="00FC5A11" w:rsidRPr="00D65A0F">
        <w:rPr>
          <w:rFonts w:ascii="Times New Roman" w:hAnsi="Times New Roman" w:cs="Times New Roman"/>
        </w:rPr>
        <w:t>:</w:t>
      </w:r>
    </w:p>
    <w:p w14:paraId="2A4061F2" w14:textId="735279E1" w:rsidR="00FC5A11" w:rsidRPr="00D65A0F" w:rsidRDefault="00FC5A11" w:rsidP="00FC5A11">
      <w:pPr>
        <w:spacing w:after="0" w:line="276" w:lineRule="auto"/>
        <w:ind w:left="708"/>
        <w:jc w:val="both"/>
        <w:rPr>
          <w:rFonts w:ascii="Times New Roman" w:hAnsi="Times New Roman" w:cs="Times New Roman"/>
        </w:rPr>
      </w:pPr>
      <w:r w:rsidRPr="00D65A0F">
        <w:rPr>
          <w:rFonts w:ascii="Times New Roman" w:hAnsi="Times New Roman" w:cs="Times New Roman"/>
        </w:rPr>
        <w:t>1) al comma 1, lettera c), numero 2), dopo le parole: «che svolgono» sono inserite le seguenti: «in via esclusiva o prevalente»;</w:t>
      </w:r>
    </w:p>
    <w:p w14:paraId="02FA50F1" w14:textId="77777777" w:rsidR="00FC5A11" w:rsidRPr="00D65A0F" w:rsidRDefault="00FC5A11" w:rsidP="00FC5A11">
      <w:pPr>
        <w:spacing w:after="0" w:line="276" w:lineRule="auto"/>
        <w:ind w:left="708"/>
        <w:jc w:val="both"/>
        <w:rPr>
          <w:rFonts w:ascii="Times New Roman" w:hAnsi="Times New Roman" w:cs="Times New Roman"/>
        </w:rPr>
      </w:pPr>
      <w:r w:rsidRPr="00D65A0F">
        <w:rPr>
          <w:rFonts w:ascii="Times New Roman" w:hAnsi="Times New Roman" w:cs="Times New Roman"/>
        </w:rPr>
        <w:t xml:space="preserve">2) dopo il comma 3, è aggiunto il seguente comma: </w:t>
      </w:r>
    </w:p>
    <w:p w14:paraId="57FFE0BA" w14:textId="77777777" w:rsidR="00FC5A11" w:rsidRPr="00D65A0F" w:rsidRDefault="00FC5A11" w:rsidP="00FC5A11">
      <w:pPr>
        <w:spacing w:after="0" w:line="276" w:lineRule="auto"/>
        <w:ind w:left="708"/>
        <w:jc w:val="both"/>
        <w:rPr>
          <w:rFonts w:ascii="Times New Roman" w:hAnsi="Times New Roman" w:cs="Times New Roman"/>
        </w:rPr>
      </w:pPr>
      <w:r w:rsidRPr="00D65A0F">
        <w:rPr>
          <w:rFonts w:ascii="Times New Roman" w:hAnsi="Times New Roman" w:cs="Times New Roman"/>
        </w:rPr>
        <w:t>«3-</w:t>
      </w:r>
      <w:r w:rsidRPr="00D65A0F">
        <w:rPr>
          <w:rFonts w:ascii="Times New Roman" w:hAnsi="Times New Roman" w:cs="Times New Roman"/>
          <w:i/>
          <w:iCs/>
        </w:rPr>
        <w:t>bis</w:t>
      </w:r>
      <w:r w:rsidRPr="00D65A0F">
        <w:rPr>
          <w:rFonts w:ascii="Times New Roman" w:hAnsi="Times New Roman" w:cs="Times New Roman"/>
        </w:rPr>
        <w:t>. Ai fini del comma 1, lettera c), numero 2, l’esercizio in via prevalente delle attività ivi indicate sussiste, quando, in base ai dati del bilancio approvato relativo all’ultimo esercizio chiuso, l’ammontare complessivo dei ricavi e altri proventi derivanti da tali attività sia superiore al 50 per cento dei ricavi e altri proventi complessivi.».</w:t>
      </w:r>
    </w:p>
    <w:p w14:paraId="24FDD5D0" w14:textId="03312738" w:rsidR="00FC5A11" w:rsidRPr="00D65A0F" w:rsidRDefault="003C5E31" w:rsidP="00FC5A11">
      <w:pPr>
        <w:spacing w:after="0" w:line="276" w:lineRule="auto"/>
        <w:jc w:val="both"/>
        <w:rPr>
          <w:rFonts w:ascii="Times New Roman" w:hAnsi="Times New Roman" w:cs="Times New Roman"/>
          <w:color w:val="19191A"/>
          <w:lang w:eastAsia="it-IT"/>
        </w:rPr>
      </w:pPr>
      <w:r w:rsidRPr="00D65A0F">
        <w:rPr>
          <w:rFonts w:ascii="Times New Roman" w:hAnsi="Times New Roman" w:cs="Times New Roman"/>
          <w:color w:val="19191A"/>
          <w:lang w:eastAsia="it-IT"/>
        </w:rPr>
        <w:t>2</w:t>
      </w:r>
      <w:r w:rsidR="00FC5A11" w:rsidRPr="00D65A0F">
        <w:rPr>
          <w:rFonts w:ascii="Times New Roman" w:hAnsi="Times New Roman" w:cs="Times New Roman"/>
          <w:color w:val="19191A"/>
          <w:lang w:eastAsia="it-IT"/>
        </w:rPr>
        <w:t xml:space="preserve">. Le disposizioni di cui al comma 1, lettere </w:t>
      </w:r>
      <w:r w:rsidRPr="00D65A0F">
        <w:rPr>
          <w:rFonts w:ascii="Times New Roman" w:hAnsi="Times New Roman" w:cs="Times New Roman"/>
          <w:color w:val="19191A"/>
          <w:lang w:eastAsia="it-IT"/>
        </w:rPr>
        <w:t>a</w:t>
      </w:r>
      <w:r w:rsidR="00FC5A11" w:rsidRPr="00D65A0F">
        <w:rPr>
          <w:rFonts w:ascii="Times New Roman" w:hAnsi="Times New Roman" w:cs="Times New Roman"/>
          <w:color w:val="19191A"/>
          <w:lang w:eastAsia="it-IT"/>
        </w:rPr>
        <w:t xml:space="preserve">), </w:t>
      </w:r>
      <w:r w:rsidRPr="00D65A0F">
        <w:rPr>
          <w:rFonts w:ascii="Times New Roman" w:hAnsi="Times New Roman" w:cs="Times New Roman"/>
          <w:color w:val="19191A"/>
          <w:lang w:eastAsia="it-IT"/>
        </w:rPr>
        <w:t>c</w:t>
      </w:r>
      <w:r w:rsidR="00FC5A11" w:rsidRPr="00D65A0F">
        <w:rPr>
          <w:rFonts w:ascii="Times New Roman" w:hAnsi="Times New Roman" w:cs="Times New Roman"/>
          <w:color w:val="19191A"/>
          <w:lang w:eastAsia="it-IT"/>
        </w:rPr>
        <w:t xml:space="preserve">) e </w:t>
      </w:r>
      <w:r w:rsidRPr="00D65A0F">
        <w:rPr>
          <w:rFonts w:ascii="Times New Roman" w:hAnsi="Times New Roman" w:cs="Times New Roman"/>
          <w:color w:val="19191A"/>
          <w:lang w:eastAsia="it-IT"/>
        </w:rPr>
        <w:t>f</w:t>
      </w:r>
      <w:r w:rsidR="00FC5A11" w:rsidRPr="00D65A0F">
        <w:rPr>
          <w:rFonts w:ascii="Times New Roman" w:hAnsi="Times New Roman" w:cs="Times New Roman"/>
          <w:color w:val="19191A"/>
          <w:lang w:eastAsia="it-IT"/>
        </w:rPr>
        <w:t>), si applicano a decorrere dal periodo d’imposta successivo a quello in corso al 31 dicembre 2025; tuttavia, per i beni di cui all’articolo 85, comma 1, lettera e), detenuti dai soggetti diversi da quelli che redigono il bilancio in base ai principi contabili internazionali di cui al regolamento (CE) n. 1606/ 2002 del Parlamento europeo e del Consiglio, del 19 luglio 2002, classificati tra le immobilizzazioni finanziarie al termine del periodo d’imposta precedente, le plusvalenze iscritte nei periodi d’imposta successivi a quello in corso al 31 dicembre 2025 non concorrono a formare il reddito per la parte eccedente le minusvalenze dedotte in applicazione delle disposizioni vigenti anteriormente alle modifiche apportate dal presente articolo.</w:t>
      </w:r>
    </w:p>
    <w:p w14:paraId="39005039" w14:textId="7691303F" w:rsidR="00FC5A11" w:rsidRPr="00D65A0F" w:rsidRDefault="003C5E31" w:rsidP="00FC5A11">
      <w:pPr>
        <w:autoSpaceDE w:val="0"/>
        <w:autoSpaceDN w:val="0"/>
        <w:adjustRightInd w:val="0"/>
        <w:spacing w:after="0" w:line="276" w:lineRule="auto"/>
        <w:jc w:val="both"/>
        <w:rPr>
          <w:rFonts w:ascii="Times New Roman" w:hAnsi="Times New Roman" w:cs="Times New Roman"/>
          <w:color w:val="19191A"/>
          <w:lang w:eastAsia="it-IT"/>
        </w:rPr>
      </w:pPr>
      <w:r w:rsidRPr="00D65A0F">
        <w:rPr>
          <w:rFonts w:ascii="Times New Roman" w:hAnsi="Times New Roman" w:cs="Times New Roman"/>
          <w:color w:val="19191A"/>
          <w:lang w:eastAsia="it-IT"/>
        </w:rPr>
        <w:t>3</w:t>
      </w:r>
      <w:r w:rsidR="00FC5A11" w:rsidRPr="00D65A0F">
        <w:rPr>
          <w:rFonts w:ascii="Times New Roman" w:hAnsi="Times New Roman" w:cs="Times New Roman"/>
          <w:color w:val="19191A"/>
          <w:lang w:eastAsia="it-IT"/>
        </w:rPr>
        <w:t xml:space="preserve">. Le disposizioni di cui al comma 1, lettera </w:t>
      </w:r>
      <w:r w:rsidRPr="00D65A0F">
        <w:rPr>
          <w:rFonts w:ascii="Times New Roman" w:hAnsi="Times New Roman" w:cs="Times New Roman"/>
          <w:color w:val="19191A"/>
          <w:lang w:eastAsia="it-IT"/>
        </w:rPr>
        <w:t>b</w:t>
      </w:r>
      <w:r w:rsidR="00FC5A11" w:rsidRPr="00D65A0F">
        <w:rPr>
          <w:rFonts w:ascii="Times New Roman" w:hAnsi="Times New Roman" w:cs="Times New Roman"/>
          <w:color w:val="19191A"/>
          <w:lang w:eastAsia="it-IT"/>
        </w:rPr>
        <w:t>), si applicano alle operazioni deliberate a decorrere dal periodo d’imposta successivo a quello in corso al 31 dicembre 2025.</w:t>
      </w:r>
    </w:p>
    <w:p w14:paraId="5C12755E" w14:textId="5E3B4ECF" w:rsidR="00FC5A11" w:rsidRPr="00D65A0F" w:rsidRDefault="003C5E31" w:rsidP="00FC5A11">
      <w:pPr>
        <w:autoSpaceDE w:val="0"/>
        <w:autoSpaceDN w:val="0"/>
        <w:adjustRightInd w:val="0"/>
        <w:spacing w:after="0" w:line="276" w:lineRule="auto"/>
        <w:jc w:val="both"/>
        <w:rPr>
          <w:rFonts w:ascii="Times New Roman" w:hAnsi="Times New Roman" w:cs="Times New Roman"/>
          <w:color w:val="19191A"/>
          <w:lang w:eastAsia="it-IT"/>
        </w:rPr>
      </w:pPr>
      <w:r w:rsidRPr="00D65A0F">
        <w:rPr>
          <w:rFonts w:ascii="Times New Roman" w:hAnsi="Times New Roman" w:cs="Times New Roman"/>
          <w:color w:val="19191A"/>
          <w:lang w:eastAsia="it-IT"/>
        </w:rPr>
        <w:t>4</w:t>
      </w:r>
      <w:r w:rsidR="00FC5A11" w:rsidRPr="00D65A0F">
        <w:rPr>
          <w:rFonts w:ascii="Times New Roman" w:hAnsi="Times New Roman" w:cs="Times New Roman"/>
          <w:color w:val="19191A"/>
          <w:lang w:eastAsia="it-IT"/>
        </w:rPr>
        <w:t xml:space="preserve">. Le disposizioni di cui al comma 1, lettera </w:t>
      </w:r>
      <w:r w:rsidRPr="00D65A0F">
        <w:rPr>
          <w:rFonts w:ascii="Times New Roman" w:hAnsi="Times New Roman" w:cs="Times New Roman"/>
          <w:color w:val="19191A"/>
          <w:lang w:eastAsia="it-IT"/>
        </w:rPr>
        <w:t>d</w:t>
      </w:r>
      <w:r w:rsidR="00FC5A11" w:rsidRPr="00D65A0F">
        <w:rPr>
          <w:rFonts w:ascii="Times New Roman" w:hAnsi="Times New Roman" w:cs="Times New Roman"/>
          <w:color w:val="19191A"/>
          <w:lang w:eastAsia="it-IT"/>
        </w:rPr>
        <w:t>), si applicano all’avviamento e alle attività immateriali a vita utile indefinita iscritti a decorrere dal periodo d’imposta successivo a quello in corso al 31 dicembre 2025, nonché ai maggiori valori riconosciuti, ai fini fiscali, dell’avviamento e alle attività immateriali a vita utile indefinita, in relazione a operazioni effettuate a decorrere dal medesimo periodo d’imposta.</w:t>
      </w:r>
    </w:p>
    <w:p w14:paraId="4B2D8F1C" w14:textId="7771CD72" w:rsidR="00FC5A11" w:rsidRPr="005E6FAE" w:rsidRDefault="003C5E31" w:rsidP="00FC5A11">
      <w:pPr>
        <w:spacing w:after="0" w:line="276" w:lineRule="auto"/>
        <w:jc w:val="both"/>
        <w:rPr>
          <w:rFonts w:ascii="Times New Roman" w:hAnsi="Times New Roman" w:cs="Times New Roman"/>
          <w:color w:val="19191A"/>
          <w:lang w:eastAsia="it-IT"/>
        </w:rPr>
      </w:pPr>
      <w:r w:rsidRPr="00D65A0F">
        <w:rPr>
          <w:rFonts w:ascii="Times New Roman" w:hAnsi="Times New Roman" w:cs="Times New Roman"/>
          <w:color w:val="19191A"/>
          <w:lang w:eastAsia="it-IT"/>
        </w:rPr>
        <w:t>5</w:t>
      </w:r>
      <w:r w:rsidR="00FC5A11" w:rsidRPr="00D65A0F">
        <w:rPr>
          <w:rFonts w:ascii="Times New Roman" w:hAnsi="Times New Roman" w:cs="Times New Roman"/>
          <w:color w:val="19191A"/>
          <w:lang w:eastAsia="it-IT"/>
        </w:rPr>
        <w:t xml:space="preserve">. Le disposizioni di cui al comma 1, lettera </w:t>
      </w:r>
      <w:r w:rsidRPr="00D65A0F">
        <w:rPr>
          <w:rFonts w:ascii="Times New Roman" w:hAnsi="Times New Roman" w:cs="Times New Roman"/>
          <w:color w:val="19191A"/>
          <w:lang w:eastAsia="it-IT"/>
        </w:rPr>
        <w:t>e</w:t>
      </w:r>
      <w:r w:rsidR="00FC5A11" w:rsidRPr="00D65A0F">
        <w:rPr>
          <w:rFonts w:ascii="Times New Roman" w:hAnsi="Times New Roman" w:cs="Times New Roman"/>
          <w:color w:val="19191A"/>
          <w:lang w:eastAsia="it-IT"/>
        </w:rPr>
        <w:t xml:space="preserve">), si applicano ai contributi conseguiti a decorrere dal periodo d’imposta successivo a quello in corso al 31 dicembre 2025. I </w:t>
      </w:r>
      <w:r w:rsidR="00FC5A11" w:rsidRPr="00D65A0F">
        <w:rPr>
          <w:rFonts w:ascii="Times New Roman" w:hAnsi="Times New Roman" w:cs="Times New Roman"/>
          <w:color w:val="19191A"/>
          <w:lang w:eastAsia="it-IT"/>
        </w:rPr>
        <w:lastRenderedPageBreak/>
        <w:t xml:space="preserve">contributi che, in base alla disciplina vigente anteriormente alle modifiche del presente articolo, hanno già concorso a formare il reddito, non assumono rilevanza nella determinazione del reddito dei periodi d’imposta successivi a quello in corso al 31 dicembre 2025; viceversa, i contributi che, ancorché di competenza dell’esercizio in cui il reddito è stato determinato in base alla disciplina vigente anteriormente alle modifiche del presente articolo, non hanno concorso a formare il reddito del relativo periodo d’imposta, assumono rilevanza nei periodi d’imposta successivi a quello in corso al 31 dicembre 2025 nel corso dei quali </w:t>
      </w:r>
      <w:r w:rsidR="00FC5A11" w:rsidRPr="005E6FAE">
        <w:rPr>
          <w:rFonts w:ascii="Times New Roman" w:hAnsi="Times New Roman" w:cs="Times New Roman"/>
          <w:color w:val="19191A"/>
          <w:lang w:eastAsia="it-IT"/>
        </w:rPr>
        <w:t>si verificano i presupposti sulla base della disciplina vigente anteriormente alle modifiche del presente articolo.</w:t>
      </w:r>
    </w:p>
    <w:p w14:paraId="2DD7F798" w14:textId="3F20B761" w:rsidR="00FC5A11" w:rsidRPr="005E6FAE" w:rsidRDefault="003C5E31" w:rsidP="00FC5A11">
      <w:pPr>
        <w:spacing w:after="0" w:line="276" w:lineRule="auto"/>
        <w:jc w:val="both"/>
        <w:rPr>
          <w:rFonts w:ascii="Times New Roman" w:hAnsi="Times New Roman" w:cs="Times New Roman"/>
        </w:rPr>
      </w:pPr>
      <w:r w:rsidRPr="005E6FAE">
        <w:rPr>
          <w:rFonts w:ascii="Times New Roman" w:eastAsia="Calibri" w:hAnsi="Times New Roman" w:cs="Times New Roman"/>
        </w:rPr>
        <w:t>6</w:t>
      </w:r>
      <w:r w:rsidR="00FC5A11" w:rsidRPr="005E6FAE">
        <w:rPr>
          <w:rFonts w:ascii="Times New Roman" w:eastAsia="Calibri" w:hAnsi="Times New Roman" w:cs="Times New Roman"/>
        </w:rPr>
        <w:t xml:space="preserve">. Le disposizioni di cui al comma 1, lettera </w:t>
      </w:r>
      <w:r w:rsidRPr="005E6FAE">
        <w:rPr>
          <w:rFonts w:ascii="Times New Roman" w:eastAsia="Calibri" w:hAnsi="Times New Roman" w:cs="Times New Roman"/>
        </w:rPr>
        <w:t>g</w:t>
      </w:r>
      <w:r w:rsidR="00FC5A11" w:rsidRPr="005E6FAE">
        <w:rPr>
          <w:rFonts w:ascii="Times New Roman" w:eastAsia="Calibri" w:hAnsi="Times New Roman" w:cs="Times New Roman"/>
        </w:rPr>
        <w:t>), si applicano a decorrere dal periodo d’imposta successivo a quello in corso al 31 dicembre 2025.</w:t>
      </w:r>
    </w:p>
    <w:p w14:paraId="7C23F095" w14:textId="77777777" w:rsidR="003E3482" w:rsidRPr="005E6FAE" w:rsidRDefault="003E3482" w:rsidP="003E3482">
      <w:pPr>
        <w:spacing w:after="0" w:line="276" w:lineRule="auto"/>
        <w:jc w:val="both"/>
        <w:rPr>
          <w:rFonts w:ascii="Times New Roman" w:hAnsi="Times New Roman" w:cs="Times New Roman"/>
          <w:color w:val="19191A"/>
          <w:lang w:eastAsia="it-IT"/>
        </w:rPr>
      </w:pPr>
      <w:r w:rsidRPr="005E6FAE">
        <w:rPr>
          <w:rFonts w:ascii="Times New Roman" w:hAnsi="Times New Roman" w:cs="Times New Roman"/>
          <w:color w:val="19191A"/>
          <w:lang w:eastAsia="it-IT"/>
        </w:rPr>
        <w:t>7. All’articolo 1 della legge 30 dicembre 2025, n. 199, sono apportate le seguenti modificazioni:</w:t>
      </w:r>
    </w:p>
    <w:p w14:paraId="09D1713A" w14:textId="77777777" w:rsidR="003E3482" w:rsidRPr="005E6FAE" w:rsidRDefault="003E3482" w:rsidP="003E3482">
      <w:pPr>
        <w:spacing w:after="0" w:line="276" w:lineRule="auto"/>
        <w:jc w:val="both"/>
        <w:rPr>
          <w:rFonts w:ascii="Times New Roman" w:hAnsi="Times New Roman" w:cs="Times New Roman"/>
          <w:color w:val="19191A"/>
          <w:lang w:eastAsia="it-IT"/>
        </w:rPr>
      </w:pPr>
      <w:r w:rsidRPr="005E6FAE">
        <w:rPr>
          <w:rFonts w:ascii="Times New Roman" w:hAnsi="Times New Roman" w:cs="Times New Roman"/>
          <w:color w:val="19191A"/>
          <w:lang w:eastAsia="it-IT"/>
        </w:rPr>
        <w:t>a) al comma 131, le lettere b) e c) sono abrogate;</w:t>
      </w:r>
    </w:p>
    <w:p w14:paraId="42F18387" w14:textId="343811C8" w:rsidR="003E3482" w:rsidRPr="003E3482" w:rsidRDefault="003E3482" w:rsidP="003E3482">
      <w:pPr>
        <w:spacing w:after="0" w:line="276" w:lineRule="auto"/>
        <w:jc w:val="both"/>
        <w:rPr>
          <w:rFonts w:ascii="Times New Roman" w:hAnsi="Times New Roman" w:cs="Times New Roman"/>
          <w:color w:val="19191A"/>
          <w:lang w:eastAsia="it-IT"/>
        </w:rPr>
      </w:pPr>
      <w:r w:rsidRPr="005E6FAE">
        <w:rPr>
          <w:rFonts w:ascii="Times New Roman" w:hAnsi="Times New Roman" w:cs="Times New Roman"/>
          <w:color w:val="19191A"/>
          <w:lang w:eastAsia="it-IT"/>
        </w:rPr>
        <w:t>b) al comma 132, le parole: «, lettere da a) a c),» sono soppresse.</w:t>
      </w:r>
      <w:r w:rsidRPr="003E3482">
        <w:rPr>
          <w:rFonts w:ascii="Times New Roman" w:hAnsi="Times New Roman" w:cs="Times New Roman"/>
          <w:color w:val="19191A"/>
          <w:lang w:eastAsia="it-IT"/>
        </w:rPr>
        <w:t xml:space="preserve"> </w:t>
      </w:r>
    </w:p>
    <w:p w14:paraId="51425490" w14:textId="38D733D7" w:rsidR="00FC5A11" w:rsidRPr="00D65A0F" w:rsidRDefault="00FC5A11" w:rsidP="00FC5A11">
      <w:pPr>
        <w:spacing w:after="0" w:line="276" w:lineRule="auto"/>
        <w:jc w:val="both"/>
        <w:rPr>
          <w:rFonts w:ascii="Times New Roman" w:hAnsi="Times New Roman" w:cs="Times New Roman"/>
          <w:color w:val="19191A"/>
          <w:lang w:eastAsia="it-IT"/>
        </w:rPr>
      </w:pPr>
    </w:p>
    <w:p w14:paraId="300BB945" w14:textId="77777777" w:rsidR="004C1E3D" w:rsidRPr="00D65A0F" w:rsidRDefault="004C1E3D" w:rsidP="00FC5A11">
      <w:pPr>
        <w:spacing w:after="0" w:line="276" w:lineRule="auto"/>
        <w:jc w:val="both"/>
        <w:rPr>
          <w:rFonts w:ascii="Times New Roman" w:hAnsi="Times New Roman" w:cs="Times New Roman"/>
          <w:b/>
          <w:bCs/>
          <w:color w:val="19191A"/>
          <w:lang w:eastAsia="it-IT"/>
        </w:rPr>
      </w:pPr>
    </w:p>
    <w:p w14:paraId="07958A97" w14:textId="31E36025" w:rsidR="00FC5A11" w:rsidRPr="00D65A0F" w:rsidRDefault="00FC5A11" w:rsidP="00FC5A11">
      <w:pPr>
        <w:spacing w:after="0" w:line="276" w:lineRule="auto"/>
        <w:jc w:val="center"/>
        <w:rPr>
          <w:rFonts w:ascii="Times New Roman" w:hAnsi="Times New Roman" w:cs="Times New Roman"/>
          <w:b/>
          <w:bCs/>
        </w:rPr>
      </w:pPr>
      <w:r w:rsidRPr="00D65A0F">
        <w:rPr>
          <w:rFonts w:ascii="Times New Roman" w:hAnsi="Times New Roman" w:cs="Times New Roman"/>
          <w:b/>
          <w:bCs/>
        </w:rPr>
        <w:t xml:space="preserve">Art. </w:t>
      </w:r>
      <w:r w:rsidR="003C5E31" w:rsidRPr="00D65A0F">
        <w:rPr>
          <w:rFonts w:ascii="Times New Roman" w:hAnsi="Times New Roman" w:cs="Times New Roman"/>
          <w:b/>
          <w:bCs/>
        </w:rPr>
        <w:t>6</w:t>
      </w:r>
    </w:p>
    <w:p w14:paraId="0EF26BB2" w14:textId="77777777" w:rsidR="00FC5A11" w:rsidRPr="00D65A0F" w:rsidRDefault="00FC5A11" w:rsidP="00FC5A11">
      <w:pPr>
        <w:pStyle w:val="Titolo2"/>
        <w:spacing w:before="0" w:after="0" w:line="276" w:lineRule="auto"/>
        <w:jc w:val="center"/>
        <w:rPr>
          <w:rFonts w:ascii="Times New Roman" w:hAnsi="Times New Roman" w:cs="Times New Roman"/>
          <w:i/>
          <w:iCs/>
          <w:color w:val="19191A"/>
          <w:sz w:val="24"/>
          <w:szCs w:val="24"/>
          <w:lang w:eastAsia="it-IT"/>
        </w:rPr>
      </w:pPr>
      <w:bookmarkStart w:id="16" w:name="_Toc230708120"/>
      <w:r w:rsidRPr="00D65A0F">
        <w:rPr>
          <w:rFonts w:ascii="Times New Roman" w:hAnsi="Times New Roman" w:cs="Times New Roman"/>
          <w:i/>
          <w:iCs/>
          <w:color w:val="19191A"/>
          <w:sz w:val="24"/>
          <w:szCs w:val="24"/>
          <w:lang w:eastAsia="it-IT"/>
        </w:rPr>
        <w:t>(Riallineamento straordinario delle divergenze tra i valori contabili e fiscali)</w:t>
      </w:r>
      <w:bookmarkEnd w:id="16"/>
    </w:p>
    <w:p w14:paraId="051A3EEB" w14:textId="77777777" w:rsidR="00FC5A11" w:rsidRPr="00D65A0F" w:rsidRDefault="00FC5A11" w:rsidP="00FC5A11">
      <w:pPr>
        <w:spacing w:after="0" w:line="276" w:lineRule="auto"/>
        <w:jc w:val="both"/>
        <w:rPr>
          <w:rFonts w:ascii="Times New Roman" w:hAnsi="Times New Roman" w:cs="Times New Roman"/>
        </w:rPr>
      </w:pPr>
    </w:p>
    <w:p w14:paraId="5AEC7A23"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1. Le divergenze tra i valori contabili e fiscali degli elementi patrimoniali emerse a seguito delle fattispecie di cui all’articolo 10, comma 1</w:t>
      </w:r>
      <w:r w:rsidRPr="00D65A0F" w:rsidDel="001F283C">
        <w:rPr>
          <w:rFonts w:ascii="Times New Roman" w:hAnsi="Times New Roman" w:cs="Times New Roman"/>
        </w:rPr>
        <w:t xml:space="preserve">, </w:t>
      </w:r>
      <w:r w:rsidRPr="00D65A0F">
        <w:rPr>
          <w:rFonts w:ascii="Times New Roman" w:hAnsi="Times New Roman" w:cs="Times New Roman"/>
        </w:rPr>
        <w:t>del decreto legislativo 13 dicembre 2024, n. 192, realizzatesi in periodi d’imposta antecedenti a quello in corso al 31 dicembre 2024, esistenti al termine del periodo di imposta successivo a quello in corso al 31 dicembre 2024, possono essere riallineate, ai fini dell’imposta sul reddito delle società, dell’imposta regionale sulle attività produttive e di eventuali addizionali, secondo le disposizioni dell’articolo 11, comma 1, del medesimo decreto legislativo n. 192 del 2024.</w:t>
      </w:r>
    </w:p>
    <w:p w14:paraId="3D167678"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 xml:space="preserve">2. Il riallineamento ha effetto dal periodo d’imposta successivo a quello in corso al 31 dicembre 2025 e la relativa opzione è esercitata nella dichiarazione dei redditi relativa al medesimo periodo d’imposta. L’imposta è versata in unica soluzione entro il termine di versamento a saldo delle imposte relative al periodo d’imposta successivo a quello in corso al 31 dicembre 2025. </w:t>
      </w:r>
    </w:p>
    <w:p w14:paraId="21CBA6B2"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3. A seguito dell’accertamento di eventuali violazioni che riguardano la corretta applicazione delle disposizioni di cui all’articolo 11, comma 1, del decreto legislativo 16 dicembre 2024, n. 192, l’opzione di cui al comma 2 resta valida, previa rideterminazione della somma algebrica delle differenze di cui al medesimo comma 1.</w:t>
      </w:r>
    </w:p>
    <w:p w14:paraId="1CC6D0FC"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4. Si applicano le disposizioni in materia di accertamento, riscossione, sanzioni e contenzioso in materia di imposte dirette.</w:t>
      </w:r>
    </w:p>
    <w:p w14:paraId="124C109E" w14:textId="77777777" w:rsidR="00FC5A11" w:rsidRPr="00D65A0F" w:rsidRDefault="00FC5A11" w:rsidP="00FC5A11">
      <w:pPr>
        <w:spacing w:after="0" w:line="276" w:lineRule="auto"/>
        <w:rPr>
          <w:rFonts w:ascii="Times New Roman" w:hAnsi="Times New Roman" w:cs="Times New Roman"/>
        </w:rPr>
      </w:pPr>
    </w:p>
    <w:p w14:paraId="0B26324D" w14:textId="77777777" w:rsidR="00FC5A11" w:rsidRPr="00D65A0F" w:rsidRDefault="00FC5A11" w:rsidP="00FC5A11">
      <w:pPr>
        <w:pStyle w:val="Titolo1"/>
        <w:spacing w:before="0" w:after="0" w:line="276" w:lineRule="auto"/>
        <w:jc w:val="center"/>
        <w:rPr>
          <w:rFonts w:ascii="Times New Roman" w:hAnsi="Times New Roman" w:cs="Times New Roman"/>
          <w:b/>
          <w:bCs/>
          <w:color w:val="auto"/>
          <w:sz w:val="24"/>
          <w:szCs w:val="24"/>
        </w:rPr>
      </w:pPr>
      <w:bookmarkStart w:id="17" w:name="_Toc230708121"/>
      <w:r w:rsidRPr="00D65A0F">
        <w:rPr>
          <w:rFonts w:ascii="Times New Roman" w:hAnsi="Times New Roman" w:cs="Times New Roman"/>
          <w:b/>
          <w:bCs/>
          <w:color w:val="auto"/>
          <w:sz w:val="24"/>
          <w:szCs w:val="24"/>
        </w:rPr>
        <w:t xml:space="preserve">Capo III </w:t>
      </w:r>
    </w:p>
    <w:p w14:paraId="53647097" w14:textId="77777777" w:rsidR="00FC5A11" w:rsidRPr="00D65A0F" w:rsidRDefault="00FC5A11" w:rsidP="00FC5A11">
      <w:pPr>
        <w:pStyle w:val="Titolo1"/>
        <w:spacing w:before="0" w:after="0" w:line="276" w:lineRule="auto"/>
        <w:jc w:val="center"/>
        <w:rPr>
          <w:rFonts w:ascii="Times New Roman" w:hAnsi="Times New Roman" w:cs="Times New Roman"/>
          <w:b/>
          <w:bCs/>
          <w:color w:val="auto"/>
          <w:sz w:val="24"/>
          <w:szCs w:val="24"/>
        </w:rPr>
      </w:pPr>
      <w:r w:rsidRPr="00D65A0F">
        <w:rPr>
          <w:rFonts w:ascii="Times New Roman" w:hAnsi="Times New Roman" w:cs="Times New Roman"/>
          <w:b/>
          <w:bCs/>
          <w:color w:val="auto"/>
          <w:sz w:val="24"/>
          <w:szCs w:val="24"/>
        </w:rPr>
        <w:t>Revisione della disciplina del riporto delle perdite fiscali</w:t>
      </w:r>
      <w:bookmarkEnd w:id="17"/>
    </w:p>
    <w:p w14:paraId="4F4028AC" w14:textId="77777777" w:rsidR="00FC5A11" w:rsidRPr="00D65A0F" w:rsidRDefault="00FC5A11" w:rsidP="00FC5A11">
      <w:pPr>
        <w:spacing w:after="0" w:line="276" w:lineRule="auto"/>
        <w:jc w:val="center"/>
        <w:rPr>
          <w:rFonts w:ascii="Times New Roman" w:eastAsia="Aptos" w:hAnsi="Times New Roman" w:cs="Times New Roman"/>
          <w:i/>
          <w:iCs/>
        </w:rPr>
      </w:pPr>
    </w:p>
    <w:p w14:paraId="6B6523D3" w14:textId="5552EB04" w:rsidR="00FC5A11" w:rsidRPr="00D65A0F" w:rsidRDefault="00FC5A11" w:rsidP="00FC5A11">
      <w:pPr>
        <w:spacing w:after="0" w:line="276" w:lineRule="auto"/>
        <w:jc w:val="center"/>
        <w:rPr>
          <w:rFonts w:ascii="Times New Roman" w:eastAsia="Aptos" w:hAnsi="Times New Roman" w:cs="Times New Roman"/>
          <w:b/>
          <w:bCs/>
        </w:rPr>
      </w:pPr>
      <w:r w:rsidRPr="00D65A0F">
        <w:rPr>
          <w:rFonts w:ascii="Times New Roman" w:eastAsia="Aptos" w:hAnsi="Times New Roman" w:cs="Times New Roman"/>
          <w:b/>
          <w:bCs/>
        </w:rPr>
        <w:t>Art.</w:t>
      </w:r>
      <w:r w:rsidRPr="00D65A0F">
        <w:rPr>
          <w:rFonts w:ascii="Times New Roman" w:hAnsi="Times New Roman" w:cs="Times New Roman"/>
          <w:b/>
          <w:bCs/>
        </w:rPr>
        <w:t xml:space="preserve"> </w:t>
      </w:r>
      <w:r w:rsidR="003C5E31" w:rsidRPr="00D65A0F">
        <w:rPr>
          <w:rFonts w:ascii="Times New Roman" w:hAnsi="Times New Roman" w:cs="Times New Roman"/>
          <w:b/>
          <w:bCs/>
        </w:rPr>
        <w:t>7</w:t>
      </w:r>
    </w:p>
    <w:p w14:paraId="221C5196" w14:textId="5B26A0A7" w:rsidR="00FC5A11" w:rsidRPr="00D65A0F" w:rsidRDefault="00FC5A11" w:rsidP="00FC5A11">
      <w:pPr>
        <w:pStyle w:val="Titolo2"/>
        <w:spacing w:before="0" w:after="0" w:line="276" w:lineRule="auto"/>
        <w:jc w:val="center"/>
        <w:rPr>
          <w:rFonts w:ascii="Times New Roman" w:hAnsi="Times New Roman" w:cs="Times New Roman"/>
          <w:i/>
          <w:iCs/>
          <w:color w:val="19191A"/>
          <w:sz w:val="24"/>
          <w:szCs w:val="24"/>
          <w:lang w:eastAsia="it-IT"/>
        </w:rPr>
      </w:pPr>
      <w:bookmarkStart w:id="18" w:name="_Toc230708122"/>
      <w:r w:rsidRPr="00D65A0F">
        <w:rPr>
          <w:rFonts w:ascii="Times New Roman" w:hAnsi="Times New Roman" w:cs="Times New Roman"/>
          <w:i/>
          <w:iCs/>
          <w:color w:val="19191A"/>
          <w:sz w:val="24"/>
          <w:szCs w:val="24"/>
          <w:lang w:eastAsia="it-IT"/>
        </w:rPr>
        <w:t>(Norma di interpretazione autentica dell’articolo 84, comma 3, del TUIR)</w:t>
      </w:r>
      <w:bookmarkEnd w:id="18"/>
    </w:p>
    <w:p w14:paraId="3372ABC1" w14:textId="77777777" w:rsidR="00FC5A11" w:rsidRPr="00D65A0F" w:rsidRDefault="00FC5A11" w:rsidP="00FC5A11">
      <w:pPr>
        <w:spacing w:after="0" w:line="276" w:lineRule="auto"/>
        <w:jc w:val="both"/>
        <w:rPr>
          <w:rFonts w:ascii="Times New Roman" w:eastAsia="Aptos" w:hAnsi="Times New Roman" w:cs="Times New Roman"/>
        </w:rPr>
      </w:pPr>
    </w:p>
    <w:p w14:paraId="5133D0CC" w14:textId="77777777" w:rsidR="00FC5A11" w:rsidRPr="00D65A0F" w:rsidRDefault="00FC5A11" w:rsidP="00FC5A11">
      <w:pPr>
        <w:spacing w:after="0" w:line="276" w:lineRule="auto"/>
        <w:jc w:val="both"/>
        <w:rPr>
          <w:rFonts w:ascii="Times New Roman" w:eastAsia="Aptos" w:hAnsi="Times New Roman" w:cs="Times New Roman"/>
          <w:bCs/>
        </w:rPr>
      </w:pPr>
      <w:r w:rsidRPr="00D65A0F">
        <w:rPr>
          <w:rFonts w:ascii="Times New Roman" w:eastAsia="Aptos" w:hAnsi="Times New Roman" w:cs="Times New Roman"/>
        </w:rPr>
        <w:lastRenderedPageBreak/>
        <w:t xml:space="preserve">1. L’articolo 84, comma 3, del testo unico delle imposte sui redditi, di cui al decreto del Presidente della Repubblica 22 dicembre 1986, n. 917, si interpreta nel senso che il trasferimento delle </w:t>
      </w:r>
      <w:r w:rsidRPr="00D65A0F">
        <w:rPr>
          <w:rFonts w:ascii="Times New Roman" w:eastAsia="Aptos" w:hAnsi="Times New Roman" w:cs="Times New Roman"/>
          <w:bCs/>
        </w:rPr>
        <w:t xml:space="preserve">partecipazioni complessivamente rappresentanti la maggioranza dei diritti di voto nell’assemblea ordinaria del soggetto che riporta le perdite si considera avvenuto anche nel caso in cui oggetto dello stesso siano le partecipazioni di una società che detiene il controllo, ai sensi dell’articolo </w:t>
      </w:r>
      <w:r w:rsidRPr="00D65A0F">
        <w:rPr>
          <w:rFonts w:ascii="Times New Roman" w:eastAsia="Aptos" w:hAnsi="Times New Roman" w:cs="Times New Roman"/>
        </w:rPr>
        <w:t>2359, primo comma, numero 1), e secondo comma,</w:t>
      </w:r>
      <w:r w:rsidRPr="00D65A0F">
        <w:rPr>
          <w:rFonts w:ascii="Times New Roman" w:eastAsia="Aptos" w:hAnsi="Times New Roman" w:cs="Times New Roman"/>
          <w:bCs/>
        </w:rPr>
        <w:t xml:space="preserve"> del codice civile, del soggetto che riporta le perdite. </w:t>
      </w:r>
    </w:p>
    <w:p w14:paraId="4BDDF91A" w14:textId="77777777" w:rsidR="00FC5A11" w:rsidRPr="00D65A0F" w:rsidRDefault="00FC5A11" w:rsidP="00FC5A11">
      <w:pPr>
        <w:spacing w:after="0" w:line="276" w:lineRule="auto"/>
        <w:jc w:val="both"/>
        <w:rPr>
          <w:rFonts w:ascii="Times New Roman" w:eastAsia="Aptos" w:hAnsi="Times New Roman" w:cs="Times New Roman"/>
          <w:bCs/>
        </w:rPr>
      </w:pPr>
    </w:p>
    <w:p w14:paraId="1DAA2FDE" w14:textId="77777777" w:rsidR="00FC5A11" w:rsidRPr="00D65A0F" w:rsidRDefault="00FC5A11" w:rsidP="00FC5A11">
      <w:pPr>
        <w:spacing w:after="0" w:line="276" w:lineRule="auto"/>
        <w:jc w:val="both"/>
        <w:rPr>
          <w:rFonts w:ascii="Times New Roman" w:eastAsia="Aptos" w:hAnsi="Times New Roman" w:cs="Times New Roman"/>
          <w:bCs/>
        </w:rPr>
      </w:pPr>
    </w:p>
    <w:p w14:paraId="24FB0DD3" w14:textId="7B6F38D8" w:rsidR="00FC5A11" w:rsidRPr="00D65A0F" w:rsidRDefault="00FC5A11" w:rsidP="00FC5A11">
      <w:pPr>
        <w:spacing w:after="0" w:line="276" w:lineRule="auto"/>
        <w:jc w:val="center"/>
        <w:rPr>
          <w:rFonts w:ascii="Times New Roman" w:eastAsia="Aptos" w:hAnsi="Times New Roman" w:cs="Times New Roman"/>
          <w:b/>
          <w:bCs/>
        </w:rPr>
      </w:pPr>
      <w:r w:rsidRPr="00D65A0F">
        <w:rPr>
          <w:rFonts w:ascii="Times New Roman" w:eastAsia="Aptos" w:hAnsi="Times New Roman" w:cs="Times New Roman"/>
          <w:b/>
          <w:bCs/>
        </w:rPr>
        <w:t xml:space="preserve">Art. </w:t>
      </w:r>
      <w:r w:rsidR="003C5E31" w:rsidRPr="00D65A0F">
        <w:rPr>
          <w:rFonts w:ascii="Times New Roman" w:hAnsi="Times New Roman" w:cs="Times New Roman"/>
          <w:b/>
          <w:bCs/>
        </w:rPr>
        <w:t>8</w:t>
      </w:r>
    </w:p>
    <w:p w14:paraId="4E4E17A4" w14:textId="77777777" w:rsidR="00FC5A11" w:rsidRPr="00D65A0F" w:rsidRDefault="00FC5A11" w:rsidP="00FC5A11">
      <w:pPr>
        <w:pStyle w:val="Titolo2"/>
        <w:spacing w:before="0" w:after="0" w:line="276" w:lineRule="auto"/>
        <w:jc w:val="center"/>
        <w:rPr>
          <w:rFonts w:ascii="Times New Roman" w:hAnsi="Times New Roman" w:cs="Times New Roman"/>
          <w:i/>
          <w:iCs/>
          <w:color w:val="19191A"/>
          <w:sz w:val="24"/>
          <w:szCs w:val="24"/>
          <w:lang w:eastAsia="it-IT"/>
        </w:rPr>
      </w:pPr>
      <w:bookmarkStart w:id="19" w:name="_Toc230708123"/>
      <w:r w:rsidRPr="00D65A0F">
        <w:rPr>
          <w:rFonts w:ascii="Times New Roman" w:hAnsi="Times New Roman" w:cs="Times New Roman"/>
          <w:i/>
          <w:iCs/>
          <w:color w:val="19191A"/>
          <w:sz w:val="24"/>
          <w:szCs w:val="24"/>
          <w:lang w:eastAsia="it-IT"/>
        </w:rPr>
        <w:t>(Revisione articoli 84, comma 3-quater, e 172, comma 8, del TUIR)</w:t>
      </w:r>
      <w:bookmarkEnd w:id="19"/>
    </w:p>
    <w:p w14:paraId="24EDCD11" w14:textId="77777777" w:rsidR="00FC5A11" w:rsidRPr="00D65A0F" w:rsidRDefault="00FC5A11" w:rsidP="00FC5A11">
      <w:pPr>
        <w:spacing w:after="0" w:line="276" w:lineRule="auto"/>
        <w:jc w:val="both"/>
        <w:rPr>
          <w:rFonts w:ascii="Times New Roman" w:eastAsia="Aptos" w:hAnsi="Times New Roman" w:cs="Times New Roman"/>
        </w:rPr>
      </w:pPr>
    </w:p>
    <w:p w14:paraId="51E0BA86" w14:textId="77777777" w:rsidR="00FC5A11" w:rsidRPr="00D65A0F" w:rsidRDefault="00FC5A11" w:rsidP="00FC5A11">
      <w:pPr>
        <w:spacing w:after="0" w:line="276" w:lineRule="auto"/>
        <w:jc w:val="both"/>
        <w:rPr>
          <w:rFonts w:ascii="Times New Roman" w:eastAsia="Aptos" w:hAnsi="Times New Roman" w:cs="Times New Roman"/>
        </w:rPr>
      </w:pPr>
      <w:r w:rsidRPr="00D65A0F">
        <w:rPr>
          <w:rFonts w:ascii="Times New Roman" w:eastAsia="Aptos" w:hAnsi="Times New Roman" w:cs="Times New Roman"/>
        </w:rPr>
        <w:t>1. Al testo unico delle imposte sui redditi, di cui al decreto del Presidente della Repubblica 22 dicembre 1986, n. 917, sono apportate le seguenti modificazioni:</w:t>
      </w:r>
    </w:p>
    <w:p w14:paraId="35608D1C" w14:textId="73EE0B25" w:rsidR="00FC5A11" w:rsidRPr="00D65A0F" w:rsidRDefault="00FC5A11" w:rsidP="00FC5A11">
      <w:pPr>
        <w:spacing w:after="0" w:line="276" w:lineRule="auto"/>
        <w:jc w:val="both"/>
        <w:rPr>
          <w:rFonts w:ascii="Times New Roman" w:eastAsia="Aptos" w:hAnsi="Times New Roman" w:cs="Times New Roman"/>
        </w:rPr>
      </w:pPr>
      <w:r w:rsidRPr="00D65A0F">
        <w:rPr>
          <w:rFonts w:ascii="Times New Roman" w:eastAsia="Aptos" w:hAnsi="Times New Roman" w:cs="Times New Roman"/>
        </w:rPr>
        <w:t>a) all’articolo 84, comma 3-</w:t>
      </w:r>
      <w:r w:rsidRPr="00D65A0F">
        <w:rPr>
          <w:rFonts w:ascii="Times New Roman" w:eastAsia="Aptos" w:hAnsi="Times New Roman" w:cs="Times New Roman"/>
          <w:i/>
          <w:iCs/>
        </w:rPr>
        <w:t>quater</w:t>
      </w:r>
      <w:r w:rsidRPr="00D65A0F">
        <w:rPr>
          <w:rFonts w:ascii="Times New Roman" w:eastAsia="Aptos" w:hAnsi="Times New Roman" w:cs="Times New Roman"/>
        </w:rPr>
        <w:t xml:space="preserve">, le parole: </w:t>
      </w:r>
      <w:r w:rsidRPr="00D65A0F">
        <w:rPr>
          <w:rFonts w:ascii="Times New Roman" w:hAnsi="Times New Roman" w:cs="Times New Roman"/>
        </w:rPr>
        <w:t>«</w:t>
      </w:r>
      <w:r w:rsidRPr="00D65A0F">
        <w:rPr>
          <w:rFonts w:ascii="Times New Roman" w:eastAsia="Aptos" w:hAnsi="Times New Roman" w:cs="Times New Roman"/>
        </w:rPr>
        <w:t>commi precedenti</w:t>
      </w:r>
      <w:r w:rsidRPr="00D65A0F">
        <w:rPr>
          <w:rFonts w:ascii="Times New Roman" w:hAnsi="Times New Roman" w:cs="Times New Roman"/>
        </w:rPr>
        <w:t>»</w:t>
      </w:r>
      <w:r w:rsidRPr="00D65A0F">
        <w:rPr>
          <w:rFonts w:ascii="Times New Roman" w:eastAsia="Aptos" w:hAnsi="Times New Roman" w:cs="Times New Roman"/>
        </w:rPr>
        <w:t xml:space="preserve"> sono sostituite dalle seguenti: </w:t>
      </w:r>
      <w:r w:rsidRPr="00D65A0F">
        <w:rPr>
          <w:rFonts w:ascii="Times New Roman" w:hAnsi="Times New Roman" w:cs="Times New Roman"/>
        </w:rPr>
        <w:t>«</w:t>
      </w:r>
      <w:r w:rsidRPr="00D65A0F">
        <w:rPr>
          <w:rFonts w:ascii="Times New Roman" w:eastAsia="Aptos" w:hAnsi="Times New Roman" w:cs="Times New Roman"/>
        </w:rPr>
        <w:t>commi da 3 a 3-</w:t>
      </w:r>
      <w:r w:rsidRPr="00D65A0F">
        <w:rPr>
          <w:rFonts w:ascii="Times New Roman" w:eastAsia="Aptos" w:hAnsi="Times New Roman" w:cs="Times New Roman"/>
          <w:i/>
          <w:iCs/>
        </w:rPr>
        <w:t>ter</w:t>
      </w:r>
      <w:r w:rsidRPr="00D65A0F">
        <w:rPr>
          <w:rFonts w:ascii="Times New Roman" w:hAnsi="Times New Roman" w:cs="Times New Roman"/>
        </w:rPr>
        <w:t>»</w:t>
      </w:r>
      <w:r w:rsidRPr="00D65A0F">
        <w:rPr>
          <w:rFonts w:ascii="Times New Roman" w:eastAsia="Aptos" w:hAnsi="Times New Roman" w:cs="Times New Roman"/>
        </w:rPr>
        <w:t>;</w:t>
      </w:r>
    </w:p>
    <w:p w14:paraId="54122A43" w14:textId="0E2E7A8A" w:rsidR="00FC5A11" w:rsidRPr="00D65A0F" w:rsidDel="00BF3FBC" w:rsidRDefault="00FC5A11" w:rsidP="00FC5A11">
      <w:pPr>
        <w:spacing w:after="0" w:line="276" w:lineRule="auto"/>
        <w:jc w:val="both"/>
        <w:rPr>
          <w:rFonts w:ascii="Times New Roman" w:eastAsia="Aptos" w:hAnsi="Times New Roman" w:cs="Times New Roman"/>
        </w:rPr>
      </w:pPr>
      <w:r w:rsidRPr="00D65A0F">
        <w:rPr>
          <w:rFonts w:ascii="Times New Roman" w:eastAsia="Aptos" w:hAnsi="Times New Roman" w:cs="Times New Roman"/>
        </w:rPr>
        <w:t xml:space="preserve">b) </w:t>
      </w:r>
      <w:r w:rsidRPr="00D65A0F" w:rsidDel="00BF3FBC">
        <w:rPr>
          <w:rFonts w:ascii="Times New Roman" w:eastAsia="Aptos" w:hAnsi="Times New Roman" w:cs="Times New Roman"/>
        </w:rPr>
        <w:t>a</w:t>
      </w:r>
      <w:r w:rsidRPr="00D65A0F" w:rsidDel="00BF3FBC">
        <w:rPr>
          <w:rFonts w:ascii="Times New Roman" w:hAnsi="Times New Roman" w:cs="Times New Roman"/>
        </w:rPr>
        <w:t>ll</w:t>
      </w:r>
      <w:r w:rsidRPr="00D65A0F">
        <w:rPr>
          <w:rFonts w:ascii="Times New Roman" w:hAnsi="Times New Roman" w:cs="Times New Roman"/>
        </w:rPr>
        <w:t>’</w:t>
      </w:r>
      <w:r w:rsidRPr="00D65A0F" w:rsidDel="00BF3FBC">
        <w:rPr>
          <w:rFonts w:ascii="Times New Roman" w:hAnsi="Times New Roman" w:cs="Times New Roman"/>
        </w:rPr>
        <w:t>articolo 172, comma 8, le parole</w:t>
      </w:r>
      <w:r w:rsidRPr="00D65A0F">
        <w:rPr>
          <w:rFonts w:ascii="Times New Roman" w:hAnsi="Times New Roman" w:cs="Times New Roman"/>
        </w:rPr>
        <w:t>:</w:t>
      </w:r>
      <w:r w:rsidRPr="00D65A0F" w:rsidDel="00BF3FBC">
        <w:rPr>
          <w:rFonts w:ascii="Times New Roman" w:hAnsi="Times New Roman" w:cs="Times New Roman"/>
        </w:rPr>
        <w:t xml:space="preserve"> «la data in cui ha effetto la» sono sostituite dalle seguenti: «la data antecedente a quella di efficacia della».</w:t>
      </w:r>
    </w:p>
    <w:p w14:paraId="57EC23EE" w14:textId="77777777" w:rsidR="00FC5A11" w:rsidRPr="00D65A0F" w:rsidRDefault="00FC5A11" w:rsidP="00FC5A11">
      <w:pPr>
        <w:spacing w:after="0" w:line="276" w:lineRule="auto"/>
        <w:jc w:val="both"/>
        <w:rPr>
          <w:rFonts w:ascii="Times New Roman" w:hAnsi="Times New Roman" w:cs="Times New Roman"/>
        </w:rPr>
      </w:pPr>
    </w:p>
    <w:p w14:paraId="37052A5B" w14:textId="77777777" w:rsidR="004F7255" w:rsidRPr="00D65A0F" w:rsidRDefault="004F7255" w:rsidP="00FC5A11">
      <w:pPr>
        <w:spacing w:after="0" w:line="276" w:lineRule="auto"/>
        <w:jc w:val="both"/>
        <w:rPr>
          <w:rFonts w:ascii="Times New Roman" w:hAnsi="Times New Roman" w:cs="Times New Roman"/>
        </w:rPr>
      </w:pPr>
    </w:p>
    <w:p w14:paraId="192B4844" w14:textId="77777777" w:rsidR="00FC5A11" w:rsidRPr="00D65A0F" w:rsidRDefault="00FC5A11" w:rsidP="00FC5A11">
      <w:pPr>
        <w:pStyle w:val="Titolo1"/>
        <w:spacing w:before="0" w:after="0" w:line="276" w:lineRule="auto"/>
        <w:jc w:val="center"/>
        <w:rPr>
          <w:rFonts w:ascii="Times New Roman" w:hAnsi="Times New Roman" w:cs="Times New Roman"/>
          <w:b/>
          <w:bCs/>
          <w:color w:val="auto"/>
          <w:sz w:val="24"/>
          <w:szCs w:val="24"/>
        </w:rPr>
      </w:pPr>
      <w:bookmarkStart w:id="20" w:name="_Toc230708124"/>
      <w:r w:rsidRPr="00D65A0F">
        <w:rPr>
          <w:rFonts w:ascii="Times New Roman" w:hAnsi="Times New Roman" w:cs="Times New Roman"/>
          <w:b/>
          <w:bCs/>
          <w:color w:val="auto"/>
          <w:sz w:val="24"/>
          <w:szCs w:val="24"/>
        </w:rPr>
        <w:t xml:space="preserve">Capo IV </w:t>
      </w:r>
    </w:p>
    <w:p w14:paraId="2C801446" w14:textId="77777777" w:rsidR="00FC5A11" w:rsidRPr="00D65A0F" w:rsidRDefault="00FC5A11" w:rsidP="00FC5A11">
      <w:pPr>
        <w:pStyle w:val="Titolo1"/>
        <w:spacing w:before="0" w:after="0" w:line="276" w:lineRule="auto"/>
        <w:jc w:val="center"/>
        <w:rPr>
          <w:rFonts w:ascii="Times New Roman" w:hAnsi="Times New Roman" w:cs="Times New Roman"/>
          <w:b/>
          <w:bCs/>
          <w:color w:val="auto"/>
          <w:sz w:val="24"/>
          <w:szCs w:val="24"/>
        </w:rPr>
      </w:pPr>
      <w:r w:rsidRPr="00D65A0F">
        <w:rPr>
          <w:rFonts w:ascii="Times New Roman" w:hAnsi="Times New Roman" w:cs="Times New Roman"/>
          <w:b/>
          <w:bCs/>
          <w:color w:val="auto"/>
          <w:sz w:val="24"/>
          <w:szCs w:val="24"/>
        </w:rPr>
        <w:t>Revisione della disciplina dei conferimenti</w:t>
      </w:r>
      <w:bookmarkEnd w:id="20"/>
    </w:p>
    <w:p w14:paraId="4896846A" w14:textId="77777777" w:rsidR="00FC5A11" w:rsidRPr="00D65A0F" w:rsidRDefault="00FC5A11" w:rsidP="00FC5A11">
      <w:pPr>
        <w:spacing w:after="0" w:line="276" w:lineRule="auto"/>
        <w:jc w:val="center"/>
        <w:rPr>
          <w:rFonts w:ascii="Times New Roman" w:hAnsi="Times New Roman" w:cs="Times New Roman"/>
          <w:i/>
          <w:iCs/>
        </w:rPr>
      </w:pPr>
    </w:p>
    <w:p w14:paraId="5162BF2F" w14:textId="0180A16E" w:rsidR="00FC5A11" w:rsidRPr="00D65A0F" w:rsidRDefault="00FC5A11" w:rsidP="00FC5A11">
      <w:pPr>
        <w:spacing w:after="0" w:line="276" w:lineRule="auto"/>
        <w:jc w:val="center"/>
        <w:rPr>
          <w:rFonts w:ascii="Times New Roman" w:hAnsi="Times New Roman" w:cs="Times New Roman"/>
          <w:b/>
          <w:bCs/>
        </w:rPr>
      </w:pPr>
      <w:r w:rsidRPr="00D65A0F">
        <w:rPr>
          <w:rFonts w:ascii="Times New Roman" w:hAnsi="Times New Roman" w:cs="Times New Roman"/>
          <w:b/>
          <w:bCs/>
        </w:rPr>
        <w:t xml:space="preserve">Art. </w:t>
      </w:r>
      <w:r w:rsidR="003C5E31" w:rsidRPr="00D65A0F">
        <w:rPr>
          <w:rFonts w:ascii="Times New Roman" w:hAnsi="Times New Roman" w:cs="Times New Roman"/>
          <w:b/>
          <w:bCs/>
        </w:rPr>
        <w:t>9</w:t>
      </w:r>
    </w:p>
    <w:p w14:paraId="544D3E65" w14:textId="77777777" w:rsidR="00FC5A11" w:rsidRPr="00D65A0F" w:rsidRDefault="00FC5A11" w:rsidP="00FC5A11">
      <w:pPr>
        <w:pStyle w:val="Titolo2"/>
        <w:spacing w:before="0" w:after="0" w:line="276" w:lineRule="auto"/>
        <w:jc w:val="center"/>
        <w:rPr>
          <w:rFonts w:ascii="Times New Roman" w:hAnsi="Times New Roman" w:cs="Times New Roman"/>
          <w:i/>
          <w:iCs/>
          <w:color w:val="19191A"/>
          <w:sz w:val="24"/>
          <w:szCs w:val="24"/>
          <w:lang w:eastAsia="it-IT"/>
        </w:rPr>
      </w:pPr>
      <w:bookmarkStart w:id="21" w:name="_Toc230708125"/>
      <w:r w:rsidRPr="00D65A0F">
        <w:rPr>
          <w:rFonts w:ascii="Times New Roman" w:hAnsi="Times New Roman" w:cs="Times New Roman"/>
          <w:i/>
          <w:iCs/>
          <w:color w:val="19191A"/>
          <w:sz w:val="24"/>
          <w:szCs w:val="24"/>
          <w:lang w:eastAsia="it-IT"/>
        </w:rPr>
        <w:t>(Revisione alla disciplina dei conferimenti di partecipazioni minusvalenti)</w:t>
      </w:r>
      <w:bookmarkEnd w:id="21"/>
    </w:p>
    <w:p w14:paraId="325F9E1B" w14:textId="77777777" w:rsidR="00FC5A11" w:rsidRPr="00D65A0F" w:rsidRDefault="00FC5A11" w:rsidP="00FC5A11">
      <w:pPr>
        <w:spacing w:after="0" w:line="276" w:lineRule="auto"/>
        <w:jc w:val="both"/>
        <w:rPr>
          <w:rFonts w:ascii="Times New Roman" w:hAnsi="Times New Roman" w:cs="Times New Roman"/>
        </w:rPr>
      </w:pPr>
    </w:p>
    <w:p w14:paraId="19413D7D" w14:textId="77777777" w:rsidR="00FC5A11" w:rsidRPr="00D65A0F" w:rsidRDefault="00FC5A11" w:rsidP="00FC5A11">
      <w:pPr>
        <w:spacing w:after="0" w:line="276" w:lineRule="auto"/>
        <w:jc w:val="both"/>
        <w:rPr>
          <w:rFonts w:ascii="Times New Roman" w:eastAsia="Aptos" w:hAnsi="Times New Roman" w:cs="Times New Roman"/>
        </w:rPr>
      </w:pPr>
      <w:r w:rsidRPr="00D65A0F">
        <w:rPr>
          <w:rFonts w:ascii="Times New Roman" w:hAnsi="Times New Roman" w:cs="Times New Roman"/>
        </w:rPr>
        <w:t xml:space="preserve">1. </w:t>
      </w:r>
      <w:r w:rsidRPr="00D65A0F">
        <w:rPr>
          <w:rFonts w:ascii="Times New Roman" w:eastAsia="Aptos" w:hAnsi="Times New Roman" w:cs="Times New Roman"/>
        </w:rPr>
        <w:t>Al</w:t>
      </w:r>
      <w:r w:rsidRPr="00D65A0F">
        <w:rPr>
          <w:rFonts w:ascii="Times New Roman" w:hAnsi="Times New Roman" w:cs="Times New Roman"/>
        </w:rPr>
        <w:t xml:space="preserve"> testo unico delle imposte sui redditi, di cui al decreto del Presidente della Repubblica 22 dicembre 1986, n. </w:t>
      </w:r>
      <w:r w:rsidRPr="00D65A0F">
        <w:rPr>
          <w:rFonts w:ascii="Times New Roman" w:eastAsia="Aptos" w:hAnsi="Times New Roman" w:cs="Times New Roman"/>
        </w:rPr>
        <w:t>917, sono apportate le seguenti modificazioni:</w:t>
      </w:r>
    </w:p>
    <w:p w14:paraId="76E0A96B" w14:textId="706740A1"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a) all’articolo 175, il comma 1-</w:t>
      </w:r>
      <w:r w:rsidRPr="00D65A0F">
        <w:rPr>
          <w:rFonts w:ascii="Times New Roman" w:hAnsi="Times New Roman" w:cs="Times New Roman"/>
          <w:i/>
          <w:iCs/>
        </w:rPr>
        <w:t>bis</w:t>
      </w:r>
      <w:r w:rsidRPr="00D65A0F">
        <w:rPr>
          <w:rFonts w:ascii="Times New Roman" w:hAnsi="Times New Roman" w:cs="Times New Roman"/>
        </w:rPr>
        <w:t xml:space="preserve"> è sostituito dal seguente: </w:t>
      </w:r>
    </w:p>
    <w:p w14:paraId="23D052E0"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«1-</w:t>
      </w:r>
      <w:r w:rsidRPr="00D65A0F">
        <w:rPr>
          <w:rFonts w:ascii="Times New Roman" w:hAnsi="Times New Roman" w:cs="Times New Roman"/>
          <w:i/>
          <w:iCs/>
        </w:rPr>
        <w:t>bis</w:t>
      </w:r>
      <w:r w:rsidRPr="00D65A0F">
        <w:rPr>
          <w:rFonts w:ascii="Times New Roman" w:hAnsi="Times New Roman" w:cs="Times New Roman"/>
        </w:rPr>
        <w:t>. Le disposizioni di cui al comma 1 si applicano anche nel caso in cui il valore di realizzo, determinato ai sensi del medesimo comma, risulta inferiore al costo fiscalmente riconosciuto delle partecipazioni conferite; tuttavia, se detto valore risulta inferiore anche al valore normale, determinato ai sensi dell’articolo 9, comma 4, in luogo di quanto disposto dallo stesso comma 1, il valore di realizzo è dato dal minor importo tra il costo fiscalmente riconosciuto delle partecipazioni conferite</w:t>
      </w:r>
      <w:r w:rsidRPr="00D65A0F" w:rsidDel="001C58B4">
        <w:rPr>
          <w:rFonts w:ascii="Times New Roman" w:hAnsi="Times New Roman" w:cs="Times New Roman"/>
        </w:rPr>
        <w:t xml:space="preserve"> </w:t>
      </w:r>
      <w:r w:rsidRPr="00D65A0F">
        <w:rPr>
          <w:rFonts w:ascii="Times New Roman" w:hAnsi="Times New Roman" w:cs="Times New Roman"/>
        </w:rPr>
        <w:t>e il loro valore normale.»;</w:t>
      </w:r>
    </w:p>
    <w:p w14:paraId="0A082F86" w14:textId="4141EF48" w:rsidR="00FC5A11" w:rsidRPr="00D65A0F" w:rsidRDefault="00FC5A11" w:rsidP="00FC5A11">
      <w:pPr>
        <w:spacing w:after="0" w:line="276" w:lineRule="auto"/>
        <w:jc w:val="both"/>
        <w:rPr>
          <w:rFonts w:ascii="Times New Roman" w:hAnsi="Times New Roman" w:cs="Times New Roman"/>
          <w:i/>
          <w:iCs/>
        </w:rPr>
      </w:pPr>
      <w:r w:rsidRPr="00D65A0F">
        <w:rPr>
          <w:rFonts w:ascii="Times New Roman" w:hAnsi="Times New Roman" w:cs="Times New Roman"/>
        </w:rPr>
        <w:t>b) all’articolo 177, comma 2, il secondo periodo è sostituito dal seguente: «</w:t>
      </w:r>
      <w:r w:rsidRPr="00D65A0F">
        <w:rPr>
          <w:rFonts w:ascii="Times New Roman" w:eastAsiaTheme="minorEastAsia" w:hAnsi="Times New Roman" w:cs="Times New Roman"/>
          <w:iCs/>
        </w:rPr>
        <w:t>Le disposizioni di cui al primo periodo si applicano anche nel caso in cui il valore di realizzo, determinato ai sensi del medesimo periodo, risulta inferiore al costo fiscalmente riconosciuto delle partecipazioni conferite; tuttavia, se detto valore risulta inferiore anche al valore normale, determinato ai sensi dell’articolo 9, comma 4, il valore di realizzo è dato dal minor importo tra il costo fiscalmente riconosciuto delle partecipazioni conferite e il loro valore normale.»</w:t>
      </w:r>
      <w:r w:rsidRPr="00D65A0F">
        <w:rPr>
          <w:rFonts w:ascii="Times New Roman" w:hAnsi="Times New Roman" w:cs="Times New Roman"/>
          <w:iCs/>
        </w:rPr>
        <w:t>.</w:t>
      </w:r>
    </w:p>
    <w:p w14:paraId="7713DA7A" w14:textId="0DE44481"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 xml:space="preserve">2. Le disposizioni di cui al comma 1 si applicano ai conferimenti di partecipazioni effettuati a decorrere dal periodo d’imposta successivo a quello in corso </w:t>
      </w:r>
      <w:r w:rsidR="00DC7843" w:rsidRPr="00D65A0F">
        <w:rPr>
          <w:rFonts w:ascii="Times New Roman" w:hAnsi="Times New Roman" w:cs="Times New Roman"/>
        </w:rPr>
        <w:t xml:space="preserve">alla data del 31 dicembre 2025 e hanno effetto anche per i periodi d’imposta precedenti a partire dalla data di entrata </w:t>
      </w:r>
      <w:r w:rsidR="00DC7843" w:rsidRPr="00D65A0F">
        <w:rPr>
          <w:rFonts w:ascii="Times New Roman" w:hAnsi="Times New Roman" w:cs="Times New Roman"/>
        </w:rPr>
        <w:lastRenderedPageBreak/>
        <w:t>in vigore del decreto legislativo 13 dicembre 2024, n. 192 laddove le relative dichiarazioni siano state redatte conformemente a esse.</w:t>
      </w:r>
    </w:p>
    <w:p w14:paraId="60B08EE8" w14:textId="77777777" w:rsidR="00DC7843" w:rsidRPr="00D65A0F" w:rsidRDefault="00DC7843" w:rsidP="00FC5A11">
      <w:pPr>
        <w:spacing w:after="0" w:line="276" w:lineRule="auto"/>
        <w:jc w:val="both"/>
        <w:rPr>
          <w:rFonts w:ascii="Times New Roman" w:hAnsi="Times New Roman" w:cs="Times New Roman"/>
          <w:b/>
          <w:bCs/>
          <w:color w:val="EE0000"/>
        </w:rPr>
      </w:pPr>
    </w:p>
    <w:p w14:paraId="3B2A048E" w14:textId="68029CAA" w:rsidR="00FC5A11" w:rsidRPr="00D65A0F" w:rsidRDefault="00FC5A11" w:rsidP="00FC5A11">
      <w:pPr>
        <w:spacing w:after="0" w:line="276" w:lineRule="auto"/>
        <w:rPr>
          <w:rFonts w:ascii="Times New Roman" w:eastAsiaTheme="majorEastAsia" w:hAnsi="Times New Roman" w:cs="Times New Roman"/>
          <w:b/>
          <w:bCs/>
        </w:rPr>
      </w:pPr>
    </w:p>
    <w:p w14:paraId="55FD93DA" w14:textId="77777777" w:rsidR="00FC5A11" w:rsidRPr="00D65A0F" w:rsidRDefault="00FC5A11" w:rsidP="00FC5A11">
      <w:pPr>
        <w:pStyle w:val="Titolo1"/>
        <w:spacing w:before="0" w:after="0" w:line="276" w:lineRule="auto"/>
        <w:jc w:val="center"/>
        <w:rPr>
          <w:rFonts w:ascii="Times New Roman" w:hAnsi="Times New Roman" w:cs="Times New Roman"/>
          <w:b/>
          <w:bCs/>
          <w:color w:val="auto"/>
          <w:sz w:val="24"/>
          <w:szCs w:val="24"/>
        </w:rPr>
      </w:pPr>
      <w:bookmarkStart w:id="22" w:name="_Toc230708127"/>
      <w:r w:rsidRPr="00D65A0F">
        <w:rPr>
          <w:rFonts w:ascii="Times New Roman" w:hAnsi="Times New Roman" w:cs="Times New Roman"/>
          <w:b/>
          <w:bCs/>
          <w:color w:val="auto"/>
          <w:sz w:val="24"/>
          <w:szCs w:val="24"/>
        </w:rPr>
        <w:t xml:space="preserve">Titolo IV </w:t>
      </w:r>
    </w:p>
    <w:p w14:paraId="7C1DEAFB" w14:textId="77777777" w:rsidR="00FC5A11" w:rsidRPr="00D65A0F" w:rsidRDefault="00FC5A11" w:rsidP="00FC5A11">
      <w:pPr>
        <w:pStyle w:val="Titolo1"/>
        <w:spacing w:before="0" w:after="0" w:line="276" w:lineRule="auto"/>
        <w:jc w:val="center"/>
        <w:rPr>
          <w:rFonts w:ascii="Times New Roman" w:hAnsi="Times New Roman" w:cs="Times New Roman"/>
          <w:b/>
          <w:bCs/>
          <w:color w:val="auto"/>
          <w:sz w:val="24"/>
          <w:szCs w:val="24"/>
        </w:rPr>
      </w:pPr>
      <w:r w:rsidRPr="00D65A0F">
        <w:rPr>
          <w:rFonts w:ascii="Times New Roman" w:hAnsi="Times New Roman" w:cs="Times New Roman"/>
          <w:b/>
          <w:bCs/>
          <w:color w:val="auto"/>
          <w:sz w:val="24"/>
          <w:szCs w:val="24"/>
        </w:rPr>
        <w:t>Revisione fiscalità internazionale</w:t>
      </w:r>
      <w:bookmarkEnd w:id="22"/>
    </w:p>
    <w:p w14:paraId="22CCA8C1" w14:textId="77777777" w:rsidR="00FC5A11" w:rsidRPr="00D65A0F" w:rsidRDefault="00FC5A11" w:rsidP="00057F97">
      <w:pPr>
        <w:jc w:val="center"/>
      </w:pPr>
    </w:p>
    <w:p w14:paraId="44C30066" w14:textId="75B70656" w:rsidR="00057F97" w:rsidRPr="00D65A0F" w:rsidRDefault="00057F97" w:rsidP="00057F97">
      <w:pPr>
        <w:spacing w:after="0"/>
        <w:jc w:val="center"/>
        <w:rPr>
          <w:rFonts w:ascii="Times New Roman" w:hAnsi="Times New Roman" w:cs="Times New Roman"/>
          <w:b/>
          <w:bCs/>
        </w:rPr>
      </w:pPr>
      <w:r w:rsidRPr="00D65A0F">
        <w:rPr>
          <w:rFonts w:ascii="Times New Roman" w:hAnsi="Times New Roman" w:cs="Times New Roman"/>
          <w:b/>
          <w:bCs/>
        </w:rPr>
        <w:t>Capo I</w:t>
      </w:r>
    </w:p>
    <w:p w14:paraId="51F16290" w14:textId="00B5CE21" w:rsidR="00057F97" w:rsidRPr="00D65A0F" w:rsidRDefault="00057F97" w:rsidP="00057F97">
      <w:pPr>
        <w:spacing w:after="0"/>
        <w:jc w:val="center"/>
        <w:rPr>
          <w:rFonts w:ascii="Times New Roman" w:hAnsi="Times New Roman" w:cs="Times New Roman"/>
          <w:b/>
          <w:bCs/>
        </w:rPr>
      </w:pPr>
      <w:r w:rsidRPr="00D65A0F">
        <w:rPr>
          <w:rFonts w:ascii="Times New Roman" w:hAnsi="Times New Roman" w:cs="Times New Roman"/>
          <w:b/>
          <w:bCs/>
        </w:rPr>
        <w:t>Modifiche al regime del riporto delle perdite fiscali estere definitive</w:t>
      </w:r>
    </w:p>
    <w:p w14:paraId="0708AADC" w14:textId="77777777" w:rsidR="00057F97" w:rsidRPr="00D65A0F" w:rsidRDefault="00057F97" w:rsidP="00057F97">
      <w:pPr>
        <w:spacing w:after="0"/>
        <w:jc w:val="center"/>
        <w:rPr>
          <w:rFonts w:ascii="Times New Roman" w:hAnsi="Times New Roman" w:cs="Times New Roman"/>
          <w:b/>
          <w:bCs/>
        </w:rPr>
      </w:pPr>
    </w:p>
    <w:p w14:paraId="764CDD78" w14:textId="0DD7D300" w:rsidR="00057F97" w:rsidRPr="00D65A0F" w:rsidRDefault="00057F97" w:rsidP="00057F97">
      <w:pPr>
        <w:spacing w:after="0" w:line="276" w:lineRule="auto"/>
        <w:jc w:val="center"/>
        <w:rPr>
          <w:rFonts w:ascii="Times New Roman" w:hAnsi="Times New Roman" w:cs="Times New Roman"/>
          <w:b/>
          <w:bCs/>
        </w:rPr>
      </w:pPr>
      <w:r w:rsidRPr="00D65A0F">
        <w:rPr>
          <w:rFonts w:ascii="Times New Roman" w:hAnsi="Times New Roman" w:cs="Times New Roman"/>
          <w:b/>
          <w:bCs/>
        </w:rPr>
        <w:t>Art. 1</w:t>
      </w:r>
      <w:r w:rsidR="003C5E31" w:rsidRPr="00D65A0F">
        <w:rPr>
          <w:rFonts w:ascii="Times New Roman" w:hAnsi="Times New Roman" w:cs="Times New Roman"/>
          <w:b/>
          <w:bCs/>
        </w:rPr>
        <w:t>0</w:t>
      </w:r>
    </w:p>
    <w:p w14:paraId="7DD92FF6" w14:textId="77777777" w:rsidR="00057F97" w:rsidRPr="00D65A0F" w:rsidRDefault="00057F97" w:rsidP="00057F97">
      <w:pPr>
        <w:spacing w:after="0" w:line="276" w:lineRule="auto"/>
        <w:jc w:val="center"/>
        <w:rPr>
          <w:rFonts w:ascii="Times New Roman" w:hAnsi="Times New Roman" w:cs="Times New Roman"/>
          <w:i/>
          <w:iCs/>
        </w:rPr>
      </w:pPr>
      <w:r w:rsidRPr="00D65A0F">
        <w:rPr>
          <w:rFonts w:ascii="Times New Roman" w:hAnsi="Times New Roman" w:cs="Times New Roman"/>
          <w:i/>
          <w:iCs/>
        </w:rPr>
        <w:t>(Perdite estere definitive)</w:t>
      </w:r>
    </w:p>
    <w:p w14:paraId="3F3EF62D" w14:textId="77777777" w:rsidR="00057F97" w:rsidRPr="00D65A0F" w:rsidRDefault="00057F97" w:rsidP="00057F97">
      <w:pPr>
        <w:spacing w:after="0" w:line="276" w:lineRule="auto"/>
        <w:jc w:val="both"/>
        <w:rPr>
          <w:rFonts w:ascii="Times New Roman" w:hAnsi="Times New Roman" w:cs="Times New Roman"/>
        </w:rPr>
      </w:pPr>
    </w:p>
    <w:p w14:paraId="1011FBD0" w14:textId="4F0298AA" w:rsidR="00057F97" w:rsidRPr="00D65A0F" w:rsidRDefault="00057F97" w:rsidP="00057F97">
      <w:pPr>
        <w:spacing w:after="0" w:line="276" w:lineRule="auto"/>
        <w:jc w:val="both"/>
        <w:rPr>
          <w:rFonts w:ascii="Times New Roman" w:hAnsi="Times New Roman" w:cs="Times New Roman"/>
        </w:rPr>
      </w:pPr>
      <w:r w:rsidRPr="00D65A0F">
        <w:rPr>
          <w:rFonts w:ascii="Times New Roman" w:hAnsi="Times New Roman" w:cs="Times New Roman"/>
        </w:rPr>
        <w:t xml:space="preserve">1. All’articolo 181 del testo unico delle imposte sui redditi, di cui al decreto del Presidente della Repubblica 22 dicembre 1986, n. 917, dopo il comma 1, sono aggiunti, in fine, i seguenti: </w:t>
      </w:r>
    </w:p>
    <w:p w14:paraId="1CF60F64" w14:textId="77777777" w:rsidR="00057F97" w:rsidRPr="00D65A0F" w:rsidRDefault="00057F97" w:rsidP="00057F97">
      <w:pPr>
        <w:spacing w:after="0" w:line="276" w:lineRule="auto"/>
        <w:jc w:val="both"/>
        <w:rPr>
          <w:rFonts w:ascii="Times New Roman" w:hAnsi="Times New Roman" w:cs="Times New Roman"/>
        </w:rPr>
      </w:pPr>
      <w:r w:rsidRPr="00D65A0F">
        <w:rPr>
          <w:rFonts w:ascii="Times New Roman" w:hAnsi="Times New Roman" w:cs="Times New Roman"/>
        </w:rPr>
        <w:t>«1-</w:t>
      </w:r>
      <w:r w:rsidRPr="00D65A0F">
        <w:rPr>
          <w:rFonts w:ascii="Times New Roman" w:hAnsi="Times New Roman" w:cs="Times New Roman"/>
          <w:i/>
          <w:iCs/>
        </w:rPr>
        <w:t>bis</w:t>
      </w:r>
      <w:r w:rsidRPr="00D65A0F">
        <w:rPr>
          <w:rFonts w:ascii="Times New Roman" w:hAnsi="Times New Roman" w:cs="Times New Roman"/>
        </w:rPr>
        <w:t xml:space="preserve">. Se una società residente in uno Stato appartenente all’Unione europea oppure in uno Stato aderente allo Spazio Economico Europeo con il quale l’Italia ha stipulato un accordo che assicura un effettivo scambio di informazioni partecipa a una fusione con una o più società residenti in cui la società risultante dalla fusione è residente oppure è incorporata da una società residente le sue perdite, determinate applicando le disposizioni contenute nel Titolo II, Capo 2, Sezione I, possono essere portate in diminuzione del reddito della società risultante dalla fusione o incorporante qualora sussistano tutte le seguenti condizioni: </w:t>
      </w:r>
    </w:p>
    <w:p w14:paraId="26B924FB" w14:textId="77777777" w:rsidR="00057F97" w:rsidRPr="00D65A0F" w:rsidRDefault="00057F97" w:rsidP="00057F97">
      <w:pPr>
        <w:spacing w:after="0" w:line="276" w:lineRule="auto"/>
        <w:jc w:val="both"/>
        <w:rPr>
          <w:rFonts w:ascii="Times New Roman" w:hAnsi="Times New Roman" w:cs="Times New Roman"/>
        </w:rPr>
      </w:pPr>
      <w:r w:rsidRPr="00D65A0F">
        <w:rPr>
          <w:rFonts w:ascii="Times New Roman" w:hAnsi="Times New Roman" w:cs="Times New Roman"/>
        </w:rPr>
        <w:t xml:space="preserve">a) sia nei periodi d’imposta di realizzazione delle perdite fiscali sia alla data in cui la fusione ha efficacia ai sensi dell’articolo 35 del decreto legislativo 2 marzo 2023, n. 19, una delle società partecipanti alla fusione controlla l’altra o le altre società partecipanti alla fusione o tutte le società partecipanti alla fusione sono controllate dallo stesso soggetto; </w:t>
      </w:r>
    </w:p>
    <w:p w14:paraId="27CC66C2" w14:textId="77777777" w:rsidR="00057F97" w:rsidRPr="00D65A0F" w:rsidRDefault="00057F97" w:rsidP="00057F97">
      <w:pPr>
        <w:spacing w:after="0" w:line="276" w:lineRule="auto"/>
        <w:jc w:val="both"/>
        <w:rPr>
          <w:rFonts w:ascii="Times New Roman" w:hAnsi="Times New Roman" w:cs="Times New Roman"/>
        </w:rPr>
      </w:pPr>
      <w:r w:rsidRPr="00D65A0F">
        <w:rPr>
          <w:rFonts w:ascii="Times New Roman" w:hAnsi="Times New Roman" w:cs="Times New Roman"/>
        </w:rPr>
        <w:t>b) tali perdite non possono più essere utilizzate nello Stato di sua residenza in quanto la società ha cessato la propria attività economica e alienato a terzi o, comunque dismesso, tutti i beni relativi all’impresa e, ai sensi della normativa dello Stato in cui è residente, tali perdite non possono essere utilizzate se il controllo di essa è trasferito a terzi.</w:t>
      </w:r>
    </w:p>
    <w:p w14:paraId="678EF571" w14:textId="77777777" w:rsidR="00057F97" w:rsidRPr="00D65A0F" w:rsidRDefault="00057F97" w:rsidP="00057F97">
      <w:pPr>
        <w:spacing w:after="0" w:line="276" w:lineRule="auto"/>
        <w:jc w:val="both"/>
        <w:rPr>
          <w:rFonts w:ascii="Times New Roman" w:hAnsi="Times New Roman" w:cs="Times New Roman"/>
        </w:rPr>
      </w:pPr>
      <w:r w:rsidRPr="00D65A0F">
        <w:rPr>
          <w:rFonts w:ascii="Times New Roman" w:hAnsi="Times New Roman" w:cs="Times New Roman"/>
        </w:rPr>
        <w:t>1-</w:t>
      </w:r>
      <w:r w:rsidRPr="00D65A0F">
        <w:rPr>
          <w:rFonts w:ascii="Times New Roman" w:hAnsi="Times New Roman" w:cs="Times New Roman"/>
          <w:i/>
          <w:iCs/>
        </w:rPr>
        <w:t>ter</w:t>
      </w:r>
      <w:r w:rsidRPr="00D65A0F">
        <w:rPr>
          <w:rFonts w:ascii="Times New Roman" w:hAnsi="Times New Roman" w:cs="Times New Roman"/>
        </w:rPr>
        <w:t>. Ai fini del comma 1-bis, per controllo si intendono le fattispecie di cui all’articolo 2359, primo comma, numero 1), e secondo comma, del codice civile.».</w:t>
      </w:r>
    </w:p>
    <w:p w14:paraId="019BA84B" w14:textId="77777777" w:rsidR="00057F97" w:rsidRPr="00D65A0F" w:rsidRDefault="00057F97" w:rsidP="00057F97">
      <w:pPr>
        <w:spacing w:after="0"/>
        <w:jc w:val="both"/>
        <w:rPr>
          <w:rFonts w:ascii="Times New Roman" w:hAnsi="Times New Roman" w:cs="Times New Roman"/>
        </w:rPr>
      </w:pPr>
    </w:p>
    <w:p w14:paraId="79A56485" w14:textId="77777777" w:rsidR="00567919" w:rsidRPr="00D65A0F" w:rsidRDefault="00567919" w:rsidP="00057F97">
      <w:pPr>
        <w:jc w:val="center"/>
        <w:rPr>
          <w:rFonts w:ascii="Times New Roman" w:hAnsi="Times New Roman" w:cs="Times New Roman"/>
        </w:rPr>
      </w:pPr>
    </w:p>
    <w:p w14:paraId="2072BA79" w14:textId="5EE14E6D" w:rsidR="00FC5A11" w:rsidRPr="00D65A0F" w:rsidRDefault="00FC5A11" w:rsidP="00FC5A11">
      <w:pPr>
        <w:pStyle w:val="Titolo1"/>
        <w:spacing w:before="0" w:after="0" w:line="276" w:lineRule="auto"/>
        <w:jc w:val="center"/>
        <w:rPr>
          <w:rFonts w:ascii="Times New Roman" w:hAnsi="Times New Roman" w:cs="Times New Roman"/>
          <w:b/>
          <w:bCs/>
          <w:color w:val="auto"/>
          <w:sz w:val="24"/>
          <w:szCs w:val="24"/>
        </w:rPr>
      </w:pPr>
      <w:bookmarkStart w:id="23" w:name="_Toc230708128"/>
      <w:r w:rsidRPr="00D65A0F">
        <w:rPr>
          <w:rFonts w:ascii="Times New Roman" w:hAnsi="Times New Roman" w:cs="Times New Roman"/>
          <w:b/>
          <w:bCs/>
          <w:color w:val="auto"/>
          <w:sz w:val="24"/>
          <w:szCs w:val="24"/>
        </w:rPr>
        <w:t>Capo I</w:t>
      </w:r>
      <w:r w:rsidR="00057F97" w:rsidRPr="00D65A0F">
        <w:rPr>
          <w:rFonts w:ascii="Times New Roman" w:hAnsi="Times New Roman" w:cs="Times New Roman"/>
          <w:b/>
          <w:bCs/>
          <w:color w:val="auto"/>
          <w:sz w:val="24"/>
          <w:szCs w:val="24"/>
        </w:rPr>
        <w:t>I</w:t>
      </w:r>
      <w:r w:rsidRPr="00D65A0F">
        <w:rPr>
          <w:rFonts w:ascii="Times New Roman" w:hAnsi="Times New Roman" w:cs="Times New Roman"/>
          <w:b/>
          <w:bCs/>
          <w:color w:val="auto"/>
          <w:sz w:val="24"/>
          <w:szCs w:val="24"/>
        </w:rPr>
        <w:t xml:space="preserve"> </w:t>
      </w:r>
    </w:p>
    <w:p w14:paraId="6C687CEF" w14:textId="77777777" w:rsidR="00FC5A11" w:rsidRPr="00D65A0F" w:rsidRDefault="00FC5A11" w:rsidP="00FC5A11">
      <w:pPr>
        <w:pStyle w:val="Titolo1"/>
        <w:spacing w:before="0" w:after="0" w:line="276" w:lineRule="auto"/>
        <w:jc w:val="center"/>
        <w:rPr>
          <w:rFonts w:ascii="Times New Roman" w:hAnsi="Times New Roman" w:cs="Times New Roman"/>
          <w:b/>
          <w:bCs/>
          <w:color w:val="auto"/>
          <w:sz w:val="24"/>
          <w:szCs w:val="24"/>
        </w:rPr>
      </w:pPr>
      <w:r w:rsidRPr="00D65A0F">
        <w:rPr>
          <w:rFonts w:ascii="Times New Roman" w:hAnsi="Times New Roman" w:cs="Times New Roman"/>
          <w:b/>
          <w:bCs/>
          <w:color w:val="auto"/>
          <w:sz w:val="24"/>
          <w:szCs w:val="24"/>
        </w:rPr>
        <w:t>Revisione della disciplina dell’imposizione minima globale</w:t>
      </w:r>
      <w:bookmarkEnd w:id="23"/>
    </w:p>
    <w:p w14:paraId="7F8DD9E0" w14:textId="77777777" w:rsidR="00FC5A11" w:rsidRPr="00D65A0F" w:rsidRDefault="00FC5A11" w:rsidP="00FC5A11">
      <w:pPr>
        <w:spacing w:after="0" w:line="276" w:lineRule="auto"/>
        <w:jc w:val="center"/>
        <w:rPr>
          <w:rFonts w:ascii="Times New Roman" w:eastAsia="Aptos" w:hAnsi="Times New Roman" w:cs="Times New Roman"/>
          <w:bCs/>
          <w:i/>
          <w:iCs/>
        </w:rPr>
      </w:pPr>
    </w:p>
    <w:p w14:paraId="7FEC6CB8" w14:textId="76610B45" w:rsidR="00FC5A11" w:rsidRPr="00D65A0F" w:rsidRDefault="00FC5A11" w:rsidP="00FC5A11">
      <w:pPr>
        <w:spacing w:after="0" w:line="276" w:lineRule="auto"/>
        <w:jc w:val="center"/>
        <w:rPr>
          <w:rFonts w:ascii="Times New Roman" w:eastAsia="Aptos" w:hAnsi="Times New Roman" w:cs="Times New Roman"/>
          <w:b/>
        </w:rPr>
      </w:pPr>
      <w:r w:rsidRPr="00D65A0F">
        <w:rPr>
          <w:rFonts w:ascii="Times New Roman" w:eastAsia="Aptos" w:hAnsi="Times New Roman" w:cs="Times New Roman"/>
          <w:b/>
        </w:rPr>
        <w:t xml:space="preserve">Art. </w:t>
      </w:r>
      <w:r w:rsidR="00CE3614" w:rsidRPr="00D65A0F">
        <w:rPr>
          <w:rFonts w:ascii="Times New Roman" w:hAnsi="Times New Roman" w:cs="Times New Roman"/>
          <w:b/>
        </w:rPr>
        <w:t>1</w:t>
      </w:r>
      <w:r w:rsidR="003C5E31" w:rsidRPr="00D65A0F">
        <w:rPr>
          <w:rFonts w:ascii="Times New Roman" w:hAnsi="Times New Roman" w:cs="Times New Roman"/>
          <w:b/>
        </w:rPr>
        <w:t>1</w:t>
      </w:r>
    </w:p>
    <w:p w14:paraId="2C13C2E9" w14:textId="77777777" w:rsidR="00FC5A11" w:rsidRPr="00D65A0F" w:rsidRDefault="00FC5A11" w:rsidP="00FC5A11">
      <w:pPr>
        <w:pStyle w:val="Titolo2"/>
        <w:spacing w:before="0" w:after="0" w:line="276" w:lineRule="auto"/>
        <w:jc w:val="center"/>
        <w:rPr>
          <w:rFonts w:ascii="Times New Roman" w:hAnsi="Times New Roman" w:cs="Times New Roman"/>
          <w:i/>
          <w:iCs/>
          <w:color w:val="19191A"/>
          <w:sz w:val="24"/>
          <w:szCs w:val="24"/>
          <w:lang w:eastAsia="it-IT"/>
        </w:rPr>
      </w:pPr>
      <w:bookmarkStart w:id="24" w:name="_Toc230708129"/>
      <w:r w:rsidRPr="00D65A0F">
        <w:rPr>
          <w:rFonts w:ascii="Times New Roman" w:hAnsi="Times New Roman" w:cs="Times New Roman"/>
          <w:i/>
          <w:iCs/>
          <w:color w:val="19191A"/>
          <w:sz w:val="24"/>
          <w:szCs w:val="24"/>
          <w:lang w:eastAsia="it-IT"/>
        </w:rPr>
        <w:t>(Recepimento dei nuovi regimi elaborati dall’OCSE in materia di imposizione minima globale e altre modifiche)</w:t>
      </w:r>
      <w:bookmarkEnd w:id="24"/>
    </w:p>
    <w:p w14:paraId="0D29260F" w14:textId="77777777" w:rsidR="00FC5A11" w:rsidRPr="00D65A0F" w:rsidRDefault="00FC5A11" w:rsidP="00FC5A11">
      <w:pPr>
        <w:spacing w:after="0" w:line="276" w:lineRule="auto"/>
        <w:jc w:val="both"/>
        <w:rPr>
          <w:rFonts w:ascii="Times New Roman" w:hAnsi="Times New Roman" w:cs="Times New Roman"/>
          <w:color w:val="000000"/>
        </w:rPr>
      </w:pPr>
    </w:p>
    <w:p w14:paraId="7EA5D6E0" w14:textId="11C93E65" w:rsidR="00FC5A11" w:rsidRPr="00D65A0F" w:rsidRDefault="00FC5A11" w:rsidP="00FC5A11">
      <w:pPr>
        <w:spacing w:after="0" w:line="276" w:lineRule="auto"/>
        <w:jc w:val="both"/>
        <w:rPr>
          <w:rFonts w:ascii="Times New Roman" w:eastAsia="Segoe UI" w:hAnsi="Times New Roman" w:cs="Times New Roman"/>
        </w:rPr>
      </w:pPr>
      <w:r w:rsidRPr="00D65A0F">
        <w:rPr>
          <w:rFonts w:ascii="Times New Roman" w:hAnsi="Times New Roman" w:cs="Times New Roman"/>
          <w:color w:val="000000"/>
        </w:rPr>
        <w:t xml:space="preserve">1. </w:t>
      </w:r>
      <w:r w:rsidRPr="00D65A0F">
        <w:rPr>
          <w:rFonts w:ascii="Times New Roman" w:eastAsia="Segoe UI" w:hAnsi="Times New Roman" w:cs="Times New Roman"/>
        </w:rPr>
        <w:t>Al decreto legislativo 27 dicembre 2023, n. 209 sono apportate le seguenti modificazioni:</w:t>
      </w:r>
    </w:p>
    <w:p w14:paraId="3B314FE1" w14:textId="244818E4" w:rsidR="00FC5A11" w:rsidRPr="00D65A0F" w:rsidRDefault="00FC5A11" w:rsidP="00FC5A11">
      <w:pPr>
        <w:spacing w:after="0" w:line="276" w:lineRule="auto"/>
        <w:jc w:val="both"/>
        <w:rPr>
          <w:rFonts w:ascii="Times New Roman" w:eastAsia="Segoe UI" w:hAnsi="Times New Roman" w:cs="Times New Roman"/>
        </w:rPr>
      </w:pPr>
      <w:r w:rsidRPr="00D65A0F">
        <w:rPr>
          <w:rFonts w:ascii="Times New Roman" w:eastAsia="Segoe UI" w:hAnsi="Times New Roman" w:cs="Times New Roman"/>
        </w:rPr>
        <w:lastRenderedPageBreak/>
        <w:t>a) all’articolo 18:</w:t>
      </w:r>
    </w:p>
    <w:p w14:paraId="6DD231FE" w14:textId="77777777" w:rsidR="00FC5A11" w:rsidRPr="00D65A0F" w:rsidRDefault="00FC5A11" w:rsidP="00FC5A11">
      <w:pPr>
        <w:spacing w:after="0" w:line="276" w:lineRule="auto"/>
        <w:ind w:firstLine="708"/>
        <w:jc w:val="both"/>
        <w:rPr>
          <w:rFonts w:ascii="Times New Roman" w:eastAsia="Segoe UI" w:hAnsi="Times New Roman" w:cs="Times New Roman"/>
        </w:rPr>
      </w:pPr>
      <w:r w:rsidRPr="00D65A0F">
        <w:rPr>
          <w:rFonts w:ascii="Times New Roman" w:eastAsia="Segoe UI" w:hAnsi="Times New Roman" w:cs="Times New Roman"/>
        </w:rPr>
        <w:t>1) al comma 1:</w:t>
      </w:r>
    </w:p>
    <w:p w14:paraId="33D4D383" w14:textId="77777777" w:rsidR="00FC5A11" w:rsidRPr="00D65A0F" w:rsidRDefault="00FC5A11" w:rsidP="00FC5A11">
      <w:pPr>
        <w:spacing w:after="0" w:line="276" w:lineRule="auto"/>
        <w:ind w:left="708"/>
        <w:jc w:val="both"/>
        <w:rPr>
          <w:rFonts w:ascii="Times New Roman" w:eastAsia="Segoe UI" w:hAnsi="Times New Roman" w:cs="Times New Roman"/>
        </w:rPr>
      </w:pPr>
      <w:r w:rsidRPr="00D65A0F">
        <w:rPr>
          <w:rFonts w:ascii="Times New Roman" w:eastAsia="Segoe UI" w:hAnsi="Times New Roman" w:cs="Times New Roman"/>
        </w:rPr>
        <w:t>1.1) all’alinea, secondo periodo, le parole: «da calcolare indipendentemente dalla quota di partecipazione detenuta nelle imprese localizzate nel territorio dello Stato italiano» sono sostituite dalle seguenti: «da calcolare indipendentemente dalla quota di partecipazione detenuta nelle imprese e nelle entità di cui al primo periodo»;</w:t>
      </w:r>
    </w:p>
    <w:p w14:paraId="06C31459" w14:textId="77777777" w:rsidR="00FC5A11" w:rsidRPr="00D65A0F" w:rsidRDefault="00FC5A11" w:rsidP="00FC5A11">
      <w:pPr>
        <w:spacing w:after="0" w:line="276" w:lineRule="auto"/>
        <w:ind w:firstLine="708"/>
        <w:jc w:val="both"/>
        <w:rPr>
          <w:rFonts w:ascii="Times New Roman" w:eastAsia="Segoe UI" w:hAnsi="Times New Roman" w:cs="Times New Roman"/>
        </w:rPr>
      </w:pPr>
      <w:r w:rsidRPr="00D65A0F">
        <w:rPr>
          <w:rFonts w:ascii="Times New Roman" w:eastAsia="Segoe UI" w:hAnsi="Times New Roman" w:cs="Times New Roman"/>
        </w:rPr>
        <w:t>1.2) la lettera a) è sostituita dalla seguente:</w:t>
      </w:r>
    </w:p>
    <w:p w14:paraId="04F03FF3" w14:textId="75E5E47B" w:rsidR="00FC5A11" w:rsidRPr="00D65A0F" w:rsidRDefault="00FC5A11" w:rsidP="00FC5A11">
      <w:pPr>
        <w:spacing w:after="0" w:line="276" w:lineRule="auto"/>
        <w:ind w:left="708"/>
        <w:jc w:val="both"/>
        <w:rPr>
          <w:rFonts w:ascii="Times New Roman" w:eastAsia="Segoe UI" w:hAnsi="Times New Roman" w:cs="Times New Roman"/>
        </w:rPr>
      </w:pPr>
      <w:r w:rsidRPr="00D65A0F">
        <w:rPr>
          <w:rFonts w:ascii="Times New Roman" w:eastAsia="Segoe UI" w:hAnsi="Times New Roman" w:cs="Times New Roman"/>
        </w:rPr>
        <w:t xml:space="preserve">«a) si applicano le diposizioni di cui al presente titolo, incluse </w:t>
      </w:r>
      <w:r w:rsidR="008B3D48" w:rsidRPr="00D65A0F">
        <w:rPr>
          <w:rFonts w:ascii="Times New Roman" w:eastAsia="Segoe UI" w:hAnsi="Times New Roman" w:cs="Times New Roman"/>
        </w:rPr>
        <w:t>quelle degli</w:t>
      </w:r>
      <w:r w:rsidRPr="00D65A0F">
        <w:rPr>
          <w:rFonts w:ascii="Times New Roman" w:eastAsia="Segoe UI" w:hAnsi="Times New Roman" w:cs="Times New Roman"/>
        </w:rPr>
        <w:t xml:space="preserve"> articoli 36, 39 </w:t>
      </w:r>
      <w:r w:rsidR="008B3D48" w:rsidRPr="00D65A0F">
        <w:rPr>
          <w:rFonts w:ascii="Times New Roman" w:eastAsia="Segoe UI" w:hAnsi="Times New Roman" w:cs="Times New Roman"/>
        </w:rPr>
        <w:t>e 39</w:t>
      </w:r>
      <w:r w:rsidRPr="00D65A0F">
        <w:rPr>
          <w:rFonts w:ascii="Times New Roman" w:eastAsia="Segoe UI" w:hAnsi="Times New Roman" w:cs="Times New Roman"/>
        </w:rPr>
        <w:t>-</w:t>
      </w:r>
      <w:r w:rsidRPr="00D65A0F">
        <w:rPr>
          <w:rFonts w:ascii="Times New Roman" w:eastAsia="Segoe UI" w:hAnsi="Times New Roman" w:cs="Times New Roman"/>
          <w:i/>
          <w:iCs/>
        </w:rPr>
        <w:t>bis</w:t>
      </w:r>
      <w:r w:rsidRPr="00D65A0F">
        <w:rPr>
          <w:rFonts w:ascii="Times New Roman" w:eastAsia="Segoe UI" w:hAnsi="Times New Roman" w:cs="Times New Roman"/>
        </w:rPr>
        <w:t>), e le definizioni contenute nell'allegato A, nel rispetto di quanto indicato nei commi da 2 a 9 e avuto riguardo ai soli valori relativi alle imprese e alle entità di cui al primo periodo dell’alinea del presente comma;»;</w:t>
      </w:r>
    </w:p>
    <w:p w14:paraId="0FD207CD" w14:textId="77777777" w:rsidR="00FC5A11" w:rsidRPr="00D65A0F" w:rsidRDefault="00FC5A11" w:rsidP="00FC5A11">
      <w:pPr>
        <w:spacing w:after="0" w:line="276" w:lineRule="auto"/>
        <w:ind w:left="708"/>
        <w:jc w:val="both"/>
        <w:rPr>
          <w:rFonts w:ascii="Times New Roman" w:eastAsia="Segoe UI" w:hAnsi="Times New Roman" w:cs="Times New Roman"/>
        </w:rPr>
      </w:pPr>
      <w:r w:rsidRPr="00D65A0F">
        <w:rPr>
          <w:rFonts w:ascii="Times New Roman" w:eastAsia="Segoe UI" w:hAnsi="Times New Roman" w:cs="Times New Roman"/>
        </w:rPr>
        <w:t>1.3) alla lettera b), le parole: «relativamente ad imprese o entità a controllo congiunto localizzate nel territorio dello Stato italiano» sono sostituite dalle seguenti: «relativamente alle imprese e alle entità di cui al primo periodo dell’alinea del presente comma;»;</w:t>
      </w:r>
    </w:p>
    <w:p w14:paraId="0781F1A2" w14:textId="77777777" w:rsidR="00FC5A11" w:rsidRPr="00D65A0F" w:rsidRDefault="00FC5A11" w:rsidP="00FC5A11">
      <w:pPr>
        <w:spacing w:after="0" w:line="276" w:lineRule="auto"/>
        <w:ind w:left="708"/>
        <w:jc w:val="both"/>
        <w:rPr>
          <w:rFonts w:ascii="Times New Roman" w:eastAsia="Segoe UI" w:hAnsi="Times New Roman" w:cs="Times New Roman"/>
        </w:rPr>
      </w:pPr>
      <w:r w:rsidRPr="00D65A0F">
        <w:rPr>
          <w:rFonts w:ascii="Times New Roman" w:eastAsia="Segoe UI" w:hAnsi="Times New Roman" w:cs="Times New Roman"/>
        </w:rPr>
        <w:t>1.4) alla lettera c), le parole «relativa a tutte le imprese ed entità localizzate nel territorio dello Stato italiano;» sono sostituite dalle seguenti: «relativa a tutte le imprese e a tutte le entità di cui al primo periodo dell’alinea del presente comma»;</w:t>
      </w:r>
    </w:p>
    <w:p w14:paraId="1F1F8322" w14:textId="77777777" w:rsidR="00FC5A11" w:rsidRPr="00D65A0F" w:rsidRDefault="00FC5A11" w:rsidP="00FC5A11">
      <w:pPr>
        <w:spacing w:after="0" w:line="276" w:lineRule="auto"/>
        <w:ind w:left="708"/>
        <w:jc w:val="both"/>
        <w:rPr>
          <w:rFonts w:ascii="Times New Roman" w:eastAsia="Segoe UI" w:hAnsi="Times New Roman" w:cs="Times New Roman"/>
        </w:rPr>
      </w:pPr>
      <w:r w:rsidRPr="00D65A0F">
        <w:rPr>
          <w:rFonts w:ascii="Times New Roman" w:eastAsia="Segoe UI" w:hAnsi="Times New Roman" w:cs="Times New Roman"/>
        </w:rPr>
        <w:t>2)  al comma 2 le parole: «Il profitto eccedente di tutte le imprese e di tutte le entità a controllo congiunto localizzate nel territorio dello Stato italiano» sono sostituite dalle seguenti: «Il profitto eccedente di tutte le imprese e di tutte le entità di cui al comma 1»;</w:t>
      </w:r>
    </w:p>
    <w:p w14:paraId="16F67A6F" w14:textId="77777777" w:rsidR="00FC5A11" w:rsidRPr="00D65A0F" w:rsidRDefault="00FC5A11" w:rsidP="00FC5A11">
      <w:pPr>
        <w:spacing w:after="0" w:line="276" w:lineRule="auto"/>
        <w:ind w:left="708"/>
        <w:jc w:val="both"/>
        <w:rPr>
          <w:rFonts w:ascii="Times New Roman" w:eastAsia="Segoe UI" w:hAnsi="Times New Roman" w:cs="Times New Roman"/>
        </w:rPr>
      </w:pPr>
      <w:r w:rsidRPr="00D65A0F">
        <w:rPr>
          <w:rFonts w:ascii="Times New Roman" w:eastAsia="Segoe UI" w:hAnsi="Times New Roman" w:cs="Times New Roman"/>
        </w:rPr>
        <w:t xml:space="preserve">3) al comma 3 le parole: «Se una o più imprese o entità a controllo congiunto localizzate nel territorio dello Stato italiano non soddisfano le condizioni di cui al comma 2» sono sostituite dalle seguenti: «Se una o più imprese o entità di cui al comma 1 non soddisfano le condizioni previste al comma 2»; </w:t>
      </w:r>
    </w:p>
    <w:p w14:paraId="08C3A7F4" w14:textId="77777777" w:rsidR="00FC5A11" w:rsidRPr="00D65A0F" w:rsidRDefault="00FC5A11" w:rsidP="00FC5A11">
      <w:pPr>
        <w:spacing w:after="0" w:line="276" w:lineRule="auto"/>
        <w:ind w:firstLine="708"/>
        <w:jc w:val="both"/>
        <w:rPr>
          <w:rFonts w:ascii="Times New Roman" w:eastAsia="Segoe UI" w:hAnsi="Times New Roman" w:cs="Times New Roman"/>
        </w:rPr>
      </w:pPr>
      <w:r w:rsidRPr="00D65A0F">
        <w:rPr>
          <w:rFonts w:ascii="Times New Roman" w:eastAsia="Segoe UI" w:hAnsi="Times New Roman" w:cs="Times New Roman"/>
        </w:rPr>
        <w:t>4) il comma 7 è sostituito dal seguente:</w:t>
      </w:r>
    </w:p>
    <w:p w14:paraId="550EF4E3" w14:textId="74A6361E" w:rsidR="00FC5A11" w:rsidRPr="00D65A0F" w:rsidRDefault="00FC5A11" w:rsidP="00FC5A11">
      <w:pPr>
        <w:spacing w:after="0" w:line="276" w:lineRule="auto"/>
        <w:ind w:left="708"/>
        <w:jc w:val="both"/>
        <w:rPr>
          <w:rFonts w:ascii="Times New Roman" w:eastAsia="Segoe UI" w:hAnsi="Times New Roman" w:cs="Times New Roman"/>
        </w:rPr>
      </w:pPr>
      <w:r w:rsidRPr="00D65A0F">
        <w:rPr>
          <w:rFonts w:ascii="Times New Roman" w:eastAsia="Segoe UI" w:hAnsi="Times New Roman" w:cs="Times New Roman"/>
        </w:rPr>
        <w:t xml:space="preserve">«7. Tutte le imprese del gruppo, diverse dalle entità di investimento, e le entità a controllo congiunto localizzate nel territorio dello Stato </w:t>
      </w:r>
      <w:r w:rsidRPr="00D65A0F">
        <w:rPr>
          <w:rFonts w:ascii="Times New Roman" w:eastAsia="Segoe UI" w:hAnsi="Times New Roman" w:cs="Times New Roman"/>
          <w:color w:val="000000" w:themeColor="text1"/>
        </w:rPr>
        <w:t>italiano</w:t>
      </w:r>
      <w:r w:rsidRPr="00D65A0F">
        <w:rPr>
          <w:rFonts w:ascii="Times New Roman" w:eastAsia="Segoe UI" w:hAnsi="Times New Roman" w:cs="Times New Roman"/>
        </w:rPr>
        <w:t xml:space="preserve"> e le entità trasparenti apolidi costituite in base alla legge dello Stato italiano sono tra loro solidalmente e congiuntamente responsabili per il pagamento della imposta minima nazionale di cui al comma 1.</w:t>
      </w:r>
      <w:r w:rsidRPr="00D65A0F">
        <w:rPr>
          <w:rFonts w:ascii="Times New Roman" w:hAnsi="Times New Roman" w:cs="Times New Roman"/>
        </w:rPr>
        <w:t xml:space="preserve"> </w:t>
      </w:r>
      <w:r w:rsidRPr="00D65A0F">
        <w:rPr>
          <w:rFonts w:ascii="Times New Roman" w:eastAsia="Segoe UI" w:hAnsi="Times New Roman" w:cs="Times New Roman"/>
        </w:rPr>
        <w:t>Il gruppo multinazionale o nazionale individua l'impresa o l’entità, tra quelle indicate nel primo periodo, quale responsabile dell'imposta minima nazionale e stabilisce la ripartizione del relativo onere tra le suddette imprese ed entità.»;</w:t>
      </w:r>
    </w:p>
    <w:p w14:paraId="39D5799D" w14:textId="77777777" w:rsidR="00FC5A11" w:rsidRPr="00D65A0F" w:rsidRDefault="00FC5A11" w:rsidP="00FC5A11">
      <w:pPr>
        <w:spacing w:after="0" w:line="276" w:lineRule="auto"/>
        <w:ind w:firstLine="708"/>
        <w:jc w:val="both"/>
        <w:rPr>
          <w:rFonts w:ascii="Times New Roman" w:eastAsia="Segoe UI" w:hAnsi="Times New Roman" w:cs="Times New Roman"/>
        </w:rPr>
      </w:pPr>
      <w:r w:rsidRPr="00D65A0F">
        <w:rPr>
          <w:rFonts w:ascii="Times New Roman" w:eastAsia="Segoe UI" w:hAnsi="Times New Roman" w:cs="Times New Roman"/>
        </w:rPr>
        <w:t>5) dopo il comma 8 è aggiunto il seguente:</w:t>
      </w:r>
    </w:p>
    <w:p w14:paraId="4DA74B02" w14:textId="77777777" w:rsidR="00FC5A11" w:rsidRPr="00D65A0F" w:rsidRDefault="00FC5A11" w:rsidP="00FC5A11">
      <w:pPr>
        <w:spacing w:after="0" w:line="276" w:lineRule="auto"/>
        <w:ind w:left="708"/>
        <w:jc w:val="both"/>
        <w:rPr>
          <w:rFonts w:ascii="Times New Roman" w:eastAsia="Segoe UI" w:hAnsi="Times New Roman" w:cs="Times New Roman"/>
        </w:rPr>
      </w:pPr>
      <w:r w:rsidRPr="00D65A0F">
        <w:rPr>
          <w:rFonts w:ascii="Times New Roman" w:eastAsia="Segoe UI" w:hAnsi="Times New Roman" w:cs="Times New Roman"/>
        </w:rPr>
        <w:t>«8-</w:t>
      </w:r>
      <w:r w:rsidRPr="00D65A0F">
        <w:rPr>
          <w:rFonts w:ascii="Times New Roman" w:eastAsia="Segoe UI" w:hAnsi="Times New Roman" w:cs="Times New Roman"/>
          <w:i/>
          <w:iCs/>
        </w:rPr>
        <w:t>bis</w:t>
      </w:r>
      <w:r w:rsidRPr="00D65A0F">
        <w:rPr>
          <w:rFonts w:ascii="Times New Roman" w:eastAsia="Segoe UI" w:hAnsi="Times New Roman" w:cs="Times New Roman"/>
        </w:rPr>
        <w:t>). Le disposizioni del presente articolo riguardanti le entità a controllo congiunto si applicano anche alle entità sussidiarie a controllo congiunto localizzate nel territorio dello Stato italiano»;</w:t>
      </w:r>
    </w:p>
    <w:p w14:paraId="54DB5F9A" w14:textId="77777777" w:rsidR="00FC5A11" w:rsidRPr="00D65A0F" w:rsidRDefault="00FC5A11" w:rsidP="00FC5A11">
      <w:pPr>
        <w:spacing w:after="0" w:line="276" w:lineRule="auto"/>
        <w:jc w:val="both"/>
        <w:rPr>
          <w:rFonts w:ascii="Times New Roman" w:eastAsia="Segoe UI" w:hAnsi="Times New Roman" w:cs="Times New Roman"/>
        </w:rPr>
      </w:pPr>
      <w:r w:rsidRPr="00D65A0F">
        <w:rPr>
          <w:rFonts w:ascii="Times New Roman" w:eastAsia="Segoe UI" w:hAnsi="Times New Roman" w:cs="Times New Roman"/>
        </w:rPr>
        <w:t>b) all’articolo 21, dopo il comma 9, è inserito il seguente:</w:t>
      </w:r>
    </w:p>
    <w:p w14:paraId="7EEF7B92" w14:textId="77777777" w:rsidR="00FC5A11" w:rsidRPr="00D65A0F" w:rsidRDefault="00FC5A11" w:rsidP="00FC5A11">
      <w:pPr>
        <w:spacing w:after="0" w:line="276" w:lineRule="auto"/>
        <w:jc w:val="both"/>
        <w:rPr>
          <w:rFonts w:ascii="Times New Roman" w:eastAsia="Segoe UI" w:hAnsi="Times New Roman" w:cs="Times New Roman"/>
        </w:rPr>
      </w:pPr>
      <w:r w:rsidRPr="00D65A0F">
        <w:rPr>
          <w:rFonts w:ascii="Times New Roman" w:eastAsia="Segoe UI" w:hAnsi="Times New Roman" w:cs="Times New Roman"/>
        </w:rPr>
        <w:t>«9-</w:t>
      </w:r>
      <w:r w:rsidRPr="00D65A0F">
        <w:rPr>
          <w:rFonts w:ascii="Times New Roman" w:eastAsia="Segoe UI" w:hAnsi="Times New Roman" w:cs="Times New Roman"/>
          <w:i/>
          <w:iCs/>
        </w:rPr>
        <w:t>bis</w:t>
      </w:r>
      <w:r w:rsidRPr="00D65A0F">
        <w:rPr>
          <w:rFonts w:ascii="Times New Roman" w:eastAsia="Segoe UI" w:hAnsi="Times New Roman" w:cs="Times New Roman"/>
        </w:rPr>
        <w:t>. Per i gruppi con esercizi di durata non superiore a 53 settimane, l’opzione del comma 9 può essere esercitata in relazione agli esercizi di oltre dodici mesi che iniziano entro il 31 dicembre 2025 e terminano entro il 3 gennaio 2027.»;</w:t>
      </w:r>
    </w:p>
    <w:p w14:paraId="44648E12" w14:textId="27770773" w:rsidR="00FC5A11" w:rsidRPr="00D65A0F" w:rsidRDefault="00FC5A11" w:rsidP="00FC5A11">
      <w:pPr>
        <w:spacing w:after="0" w:line="276" w:lineRule="auto"/>
        <w:jc w:val="both"/>
        <w:rPr>
          <w:rFonts w:ascii="Times New Roman" w:eastAsia="Segoe UI" w:hAnsi="Times New Roman" w:cs="Times New Roman"/>
        </w:rPr>
      </w:pPr>
      <w:r w:rsidRPr="00D65A0F">
        <w:rPr>
          <w:rFonts w:ascii="Times New Roman" w:eastAsia="Segoe UI" w:hAnsi="Times New Roman" w:cs="Times New Roman"/>
        </w:rPr>
        <w:t>c) dopo l’articolo 39 è aggiunto il seguente:</w:t>
      </w:r>
    </w:p>
    <w:p w14:paraId="60AB1018" w14:textId="77777777" w:rsidR="00FC5A11" w:rsidRPr="00D65A0F" w:rsidRDefault="00FC5A11" w:rsidP="00FC5A11">
      <w:pPr>
        <w:spacing w:after="0" w:line="276" w:lineRule="auto"/>
        <w:jc w:val="both"/>
        <w:rPr>
          <w:rFonts w:ascii="Times New Roman" w:eastAsia="Segoe UI" w:hAnsi="Times New Roman" w:cs="Times New Roman"/>
        </w:rPr>
      </w:pPr>
      <w:r w:rsidRPr="00D65A0F">
        <w:rPr>
          <w:rFonts w:ascii="Times New Roman" w:eastAsia="Segoe UI" w:hAnsi="Times New Roman" w:cs="Times New Roman"/>
        </w:rPr>
        <w:t>«39-</w:t>
      </w:r>
      <w:r w:rsidRPr="00D65A0F">
        <w:rPr>
          <w:rFonts w:ascii="Times New Roman" w:eastAsia="Segoe UI" w:hAnsi="Times New Roman" w:cs="Times New Roman"/>
          <w:i/>
          <w:iCs/>
        </w:rPr>
        <w:t>bis</w:t>
      </w:r>
      <w:r w:rsidRPr="00D65A0F">
        <w:rPr>
          <w:rFonts w:ascii="Times New Roman" w:eastAsia="Segoe UI" w:hAnsi="Times New Roman" w:cs="Times New Roman"/>
        </w:rPr>
        <w:t xml:space="preserve"> - (Regime coesistente qualificato, regime qualificato della controllante capogruppo e incentivi fiscali qualificati) – 1. I regimi disciplinati nei commi da 2 a 4 integrano i regimi di </w:t>
      </w:r>
      <w:r w:rsidRPr="00D65A0F">
        <w:rPr>
          <w:rFonts w:ascii="Times New Roman" w:eastAsia="Segoe UI" w:hAnsi="Times New Roman" w:cs="Times New Roman"/>
        </w:rPr>
        <w:lastRenderedPageBreak/>
        <w:t>semplificazione previsti da un accordo internazionale di cui all’articolo 39 e si applicano in deroga alle regole ordinarie di calcolo dell’imposizione integrativa a partire dagli esercizi che iniziano il 1° gennaio 2026 o successivamente a tale data.</w:t>
      </w:r>
    </w:p>
    <w:p w14:paraId="1D955478" w14:textId="77777777" w:rsidR="00FC5A11" w:rsidRPr="00D65A0F" w:rsidRDefault="00FC5A11" w:rsidP="00FC5A11">
      <w:pPr>
        <w:spacing w:after="0" w:line="276" w:lineRule="auto"/>
        <w:jc w:val="both"/>
        <w:rPr>
          <w:rFonts w:ascii="Times New Roman" w:eastAsia="Segoe UI" w:hAnsi="Times New Roman" w:cs="Times New Roman"/>
        </w:rPr>
      </w:pPr>
      <w:r w:rsidRPr="00D65A0F">
        <w:rPr>
          <w:rFonts w:ascii="Times New Roman" w:eastAsia="Segoe UI" w:hAnsi="Times New Roman" w:cs="Times New Roman"/>
        </w:rPr>
        <w:t>2. A seguito di opzione dell'impresa dichiarante, l’imposta minima integrativa e l’imposta minima suppletiva sono pari a zero con riguardo alle imprese ed entità la cui controllante capogruppo è localizzata in un Paese che adotta un regime coesistente qualificato.</w:t>
      </w:r>
    </w:p>
    <w:p w14:paraId="04D63AB7" w14:textId="77777777" w:rsidR="00FC5A11" w:rsidRPr="00D65A0F" w:rsidRDefault="00FC5A11" w:rsidP="00FC5A11">
      <w:pPr>
        <w:spacing w:after="0" w:line="276" w:lineRule="auto"/>
        <w:jc w:val="both"/>
        <w:rPr>
          <w:rFonts w:ascii="Times New Roman" w:eastAsia="Segoe UI" w:hAnsi="Times New Roman" w:cs="Times New Roman"/>
        </w:rPr>
      </w:pPr>
      <w:r w:rsidRPr="00D65A0F">
        <w:rPr>
          <w:rFonts w:ascii="Times New Roman" w:eastAsia="Segoe UI" w:hAnsi="Times New Roman" w:cs="Times New Roman"/>
        </w:rPr>
        <w:t>3. A seguito di opzione dell'impresa dichiarante, l’imposta minima suppletiva è pari a zero con riguardo alle imprese ed entità localizzate in un Paese che adotta un regime qualificato della controllante capogruppo.</w:t>
      </w:r>
    </w:p>
    <w:p w14:paraId="29973E05" w14:textId="77777777" w:rsidR="00FC5A11" w:rsidRPr="00D65A0F" w:rsidRDefault="00FC5A11" w:rsidP="00FC5A11">
      <w:pPr>
        <w:spacing w:after="0" w:line="276" w:lineRule="auto"/>
        <w:jc w:val="both"/>
        <w:rPr>
          <w:rFonts w:ascii="Times New Roman" w:eastAsia="Segoe UI" w:hAnsi="Times New Roman" w:cs="Times New Roman"/>
        </w:rPr>
      </w:pPr>
      <w:r w:rsidRPr="00D65A0F">
        <w:rPr>
          <w:rFonts w:ascii="Times New Roman" w:eastAsia="Segoe UI" w:hAnsi="Times New Roman" w:cs="Times New Roman"/>
        </w:rPr>
        <w:t>4. A seguito di opzione dell'impresa dichiarante, l'imposizione integrativa corrispondente agli incentivi fiscali qualificati è pari a zero. Per imposizione integrativa corrispondente agli incentivi fiscali qualificati si intende la differenza, in valore assoluto, tra:</w:t>
      </w:r>
    </w:p>
    <w:p w14:paraId="2A3320DB" w14:textId="77777777" w:rsidR="00FC5A11" w:rsidRPr="00D65A0F" w:rsidRDefault="00FC5A11" w:rsidP="00FC5A11">
      <w:pPr>
        <w:spacing w:after="0" w:line="276" w:lineRule="auto"/>
        <w:jc w:val="both"/>
        <w:rPr>
          <w:rFonts w:ascii="Times New Roman" w:eastAsia="Segoe UI" w:hAnsi="Times New Roman" w:cs="Times New Roman"/>
        </w:rPr>
      </w:pPr>
      <w:r w:rsidRPr="00D65A0F">
        <w:rPr>
          <w:rFonts w:ascii="Times New Roman" w:eastAsia="Segoe UI" w:hAnsi="Times New Roman" w:cs="Times New Roman"/>
        </w:rPr>
        <w:t>a) l’imposizione integrativa calcolata in base al comma 5;</w:t>
      </w:r>
    </w:p>
    <w:p w14:paraId="06803FA3" w14:textId="77777777" w:rsidR="00FC5A11" w:rsidRPr="00D65A0F" w:rsidRDefault="00FC5A11" w:rsidP="00FC5A11">
      <w:pPr>
        <w:spacing w:after="0" w:line="276" w:lineRule="auto"/>
        <w:jc w:val="both"/>
        <w:rPr>
          <w:rFonts w:ascii="Times New Roman" w:eastAsia="Segoe UI" w:hAnsi="Times New Roman" w:cs="Times New Roman"/>
        </w:rPr>
      </w:pPr>
      <w:r w:rsidRPr="00D65A0F">
        <w:rPr>
          <w:rFonts w:ascii="Times New Roman" w:eastAsia="Segoe UI" w:hAnsi="Times New Roman" w:cs="Times New Roman"/>
        </w:rPr>
        <w:t>b) l’imposizione integrativa che sarebbe stata calcolata senza l’esercizio dell’opzione di cui al primo periodo.</w:t>
      </w:r>
    </w:p>
    <w:p w14:paraId="01160E09" w14:textId="77777777" w:rsidR="00FC5A11" w:rsidRPr="00D65A0F" w:rsidRDefault="00FC5A11" w:rsidP="00FC5A11">
      <w:pPr>
        <w:spacing w:after="0" w:line="276" w:lineRule="auto"/>
        <w:jc w:val="both"/>
        <w:rPr>
          <w:rFonts w:ascii="Times New Roman" w:eastAsia="Segoe UI" w:hAnsi="Times New Roman" w:cs="Times New Roman"/>
        </w:rPr>
      </w:pPr>
      <w:r w:rsidRPr="00D65A0F">
        <w:rPr>
          <w:rFonts w:ascii="Times New Roman" w:eastAsia="Segoe UI" w:hAnsi="Times New Roman" w:cs="Times New Roman"/>
        </w:rPr>
        <w:t>5. In caso di esercizio dell’opzione di cui al comma 4, le imposte rilevanti rettificate delle imprese ed entità localizzate in un Paese vengono aumentate del minore tra l’importo dell’incentivo fiscale qualificato utilizzato e il limite massimo basato sulla sostanza.</w:t>
      </w:r>
    </w:p>
    <w:p w14:paraId="46251D20" w14:textId="77777777" w:rsidR="00FC5A11" w:rsidRPr="00D65A0F" w:rsidRDefault="00FC5A11" w:rsidP="00FC5A11">
      <w:pPr>
        <w:spacing w:after="0" w:line="276" w:lineRule="auto"/>
        <w:jc w:val="both"/>
        <w:rPr>
          <w:rFonts w:ascii="Times New Roman" w:hAnsi="Times New Roman" w:cs="Times New Roman"/>
          <w:color w:val="000000"/>
        </w:rPr>
      </w:pPr>
      <w:r w:rsidRPr="00D65A0F">
        <w:rPr>
          <w:rFonts w:ascii="Times New Roman" w:hAnsi="Times New Roman" w:cs="Times New Roman"/>
          <w:color w:val="000000"/>
        </w:rPr>
        <w:t xml:space="preserve">6. A seguito di opzione dell’impresa dichiarante, i crediti d’imposta rimborsabili qualificati e i crediti d’imposta negoziabili, che sono parametrati alle spese effettivamente sostenute oppure legati al livello della produzione, sono trattati come incentivi fiscali qualificati. In tal caso, ai fini del calcolo dell’imposizione integrativa si applicano le disposizioni dei commi 4 e 5 e i suddetti crediti non concorrono alla formazione del reddito o perdita rilevante e diminuiscono le imposte rilevanti rettificate. </w:t>
      </w:r>
    </w:p>
    <w:p w14:paraId="18DB34C3" w14:textId="77777777" w:rsidR="00FC5A11" w:rsidRPr="00D65A0F" w:rsidRDefault="00FC5A11" w:rsidP="00FC5A11">
      <w:pPr>
        <w:spacing w:after="0" w:line="276" w:lineRule="auto"/>
        <w:jc w:val="both"/>
        <w:rPr>
          <w:rFonts w:ascii="Times New Roman" w:eastAsia="Segoe UI" w:hAnsi="Times New Roman" w:cs="Times New Roman"/>
        </w:rPr>
      </w:pPr>
      <w:r w:rsidRPr="00D65A0F">
        <w:rPr>
          <w:rFonts w:ascii="Times New Roman" w:eastAsia="Segoe UI" w:hAnsi="Times New Roman" w:cs="Times New Roman"/>
        </w:rPr>
        <w:t>7. Con decreto del Ministro dell'economia e delle finanze, da emanare entro novanta giorni dalla data di entrata in vigore della presente legge, sono stabiliti modalità, termini, elementi e condizioni per fruire dei regimi del presente articolo, in conformità alle regole OCSE e alla direttiva».</w:t>
      </w:r>
    </w:p>
    <w:p w14:paraId="2C83DD81" w14:textId="77777777" w:rsidR="00FC5A11" w:rsidRPr="00D65A0F" w:rsidRDefault="00FC5A11" w:rsidP="00FC5A11">
      <w:pPr>
        <w:spacing w:after="0" w:line="276" w:lineRule="auto"/>
        <w:jc w:val="both"/>
        <w:rPr>
          <w:rFonts w:ascii="Times New Roman" w:eastAsia="Segoe UI" w:hAnsi="Times New Roman" w:cs="Times New Roman"/>
        </w:rPr>
      </w:pPr>
      <w:r w:rsidRPr="00D65A0F">
        <w:rPr>
          <w:rFonts w:ascii="Times New Roman" w:eastAsia="Segoe UI" w:hAnsi="Times New Roman" w:cs="Times New Roman"/>
        </w:rPr>
        <w:t>d) all’allegato A:</w:t>
      </w:r>
    </w:p>
    <w:p w14:paraId="59D56E56" w14:textId="1C6585A5" w:rsidR="00FC5A11" w:rsidRPr="00D65A0F" w:rsidRDefault="00FC5A11" w:rsidP="00FC5A11">
      <w:pPr>
        <w:spacing w:after="0" w:line="276" w:lineRule="auto"/>
        <w:ind w:firstLine="708"/>
        <w:jc w:val="both"/>
        <w:rPr>
          <w:rFonts w:ascii="Times New Roman" w:eastAsia="Segoe UI" w:hAnsi="Times New Roman" w:cs="Times New Roman"/>
        </w:rPr>
      </w:pPr>
      <w:r w:rsidRPr="00D65A0F">
        <w:rPr>
          <w:rFonts w:ascii="Times New Roman" w:eastAsia="Segoe UI" w:hAnsi="Times New Roman" w:cs="Times New Roman"/>
        </w:rPr>
        <w:t>1)  dopo il numero 37 sono inseriti i seguenti:</w:t>
      </w:r>
    </w:p>
    <w:p w14:paraId="6BF6B63A" w14:textId="77777777" w:rsidR="00FC5A11" w:rsidRPr="00D65A0F" w:rsidRDefault="00FC5A11" w:rsidP="00FC5A11">
      <w:pPr>
        <w:spacing w:after="0" w:line="276" w:lineRule="auto"/>
        <w:ind w:left="709"/>
        <w:jc w:val="both"/>
        <w:rPr>
          <w:rFonts w:ascii="Times New Roman" w:eastAsia="Segoe UI" w:hAnsi="Times New Roman" w:cs="Times New Roman"/>
        </w:rPr>
      </w:pPr>
      <w:r w:rsidRPr="00D65A0F">
        <w:rPr>
          <w:rFonts w:ascii="Times New Roman" w:eastAsia="Segoe UI" w:hAnsi="Times New Roman" w:cs="Times New Roman"/>
        </w:rPr>
        <w:t>«37-</w:t>
      </w:r>
      <w:r w:rsidRPr="00D65A0F">
        <w:rPr>
          <w:rFonts w:ascii="Times New Roman" w:eastAsia="Segoe UI" w:hAnsi="Times New Roman" w:cs="Times New Roman"/>
          <w:i/>
          <w:iCs/>
        </w:rPr>
        <w:t>bis</w:t>
      </w:r>
      <w:r w:rsidRPr="00D65A0F">
        <w:rPr>
          <w:rFonts w:ascii="Times New Roman" w:eastAsia="Segoe UI" w:hAnsi="Times New Roman" w:cs="Times New Roman"/>
        </w:rPr>
        <w:t>): “incentivo fiscale qualificato”: un incentivo fiscale basato sui costi sostenuti o sul livello di produzione effettuata in un Paese, che riduce l’importo delle imposte rilevanti,</w:t>
      </w:r>
      <w:r w:rsidRPr="00D65A0F" w:rsidDel="00B42DD8">
        <w:rPr>
          <w:rFonts w:ascii="Times New Roman" w:eastAsia="Segoe UI" w:hAnsi="Times New Roman" w:cs="Times New Roman"/>
        </w:rPr>
        <w:t xml:space="preserve"> </w:t>
      </w:r>
      <w:r w:rsidRPr="00D65A0F">
        <w:rPr>
          <w:rFonts w:ascii="Times New Roman" w:eastAsia="Segoe UI" w:hAnsi="Times New Roman" w:cs="Times New Roman"/>
        </w:rPr>
        <w:t>concesso con riferimento a oneri che concorrono alla formazione del reddito rilevante;</w:t>
      </w:r>
    </w:p>
    <w:p w14:paraId="72B9B8DE" w14:textId="2CC92E9D" w:rsidR="00FC5A11" w:rsidRPr="00D65A0F" w:rsidRDefault="00FC5A11" w:rsidP="00FC5A11">
      <w:pPr>
        <w:spacing w:after="0" w:line="276" w:lineRule="auto"/>
        <w:ind w:left="709"/>
        <w:jc w:val="both"/>
        <w:rPr>
          <w:rFonts w:ascii="Times New Roman" w:eastAsia="Segoe UI" w:hAnsi="Times New Roman" w:cs="Times New Roman"/>
        </w:rPr>
      </w:pPr>
      <w:r w:rsidRPr="00D65A0F">
        <w:rPr>
          <w:rFonts w:ascii="Times New Roman" w:eastAsia="Segoe UI" w:hAnsi="Times New Roman" w:cs="Times New Roman"/>
        </w:rPr>
        <w:t>37-</w:t>
      </w:r>
      <w:r w:rsidRPr="00D65A0F">
        <w:rPr>
          <w:rFonts w:ascii="Times New Roman" w:eastAsia="Segoe UI" w:hAnsi="Times New Roman" w:cs="Times New Roman"/>
          <w:i/>
          <w:iCs/>
        </w:rPr>
        <w:t>ter</w:t>
      </w:r>
      <w:r w:rsidRPr="00D65A0F">
        <w:rPr>
          <w:rFonts w:ascii="Times New Roman" w:eastAsia="Segoe UI" w:hAnsi="Times New Roman" w:cs="Times New Roman"/>
        </w:rPr>
        <w:t>): “limite massimo basato sulla sostanza”: il limite massimo dell’aumento che un gruppo multinazionale o nazionale può apportare alle imposte rilevanti rettificate di un esercizio ai fini del calcolo dell’imposizione integrativa, di cui all’articolo 39-</w:t>
      </w:r>
      <w:r w:rsidRPr="00D65A0F">
        <w:rPr>
          <w:rFonts w:ascii="Times New Roman" w:eastAsia="Segoe UI" w:hAnsi="Times New Roman" w:cs="Times New Roman"/>
          <w:i/>
          <w:iCs/>
        </w:rPr>
        <w:t>bis</w:t>
      </w:r>
      <w:r w:rsidRPr="00D65A0F">
        <w:rPr>
          <w:rFonts w:ascii="Times New Roman" w:eastAsia="Segoe UI" w:hAnsi="Times New Roman" w:cs="Times New Roman"/>
        </w:rPr>
        <w:t xml:space="preserve">), comma 4, lettera a), in relazione a un Paese. Tale limite è pari al 5,5 per cento dell’importo maggiore tra le spese salariali ammissibili dei dipendenti ammissibili che svolgono attività per il gruppo nel Paese e gli ammortamenti, compresi quelli connessi allo sfruttamento di risorse naturali, contabilizzati nell’utile o perdita contabile netta dell’esercizio in relazione alle immobilizzazioni materiali ammissibili situate nel Paese per quell’esercizio. In alternativa, a seguito di opzione quinquennale, il suddetto limite massimo è pari all’1 per cento del valore contabile delle immobilizzazioni materiali </w:t>
      </w:r>
      <w:r w:rsidRPr="00D65A0F">
        <w:rPr>
          <w:rFonts w:ascii="Times New Roman" w:eastAsia="Segoe UI" w:hAnsi="Times New Roman" w:cs="Times New Roman"/>
        </w:rPr>
        <w:lastRenderedPageBreak/>
        <w:t>ammissibili situate nel Paese, esclusi terreni e altri beni non ammortizzabili, in ciascun esercizio;</w:t>
      </w:r>
    </w:p>
    <w:p w14:paraId="59F608C5" w14:textId="7DC4CDA0" w:rsidR="00FC5A11" w:rsidRPr="00D65A0F" w:rsidRDefault="00FC5A11" w:rsidP="00FC5A11">
      <w:pPr>
        <w:spacing w:after="0" w:line="276" w:lineRule="auto"/>
        <w:ind w:left="709"/>
        <w:jc w:val="both"/>
        <w:rPr>
          <w:rFonts w:ascii="Times New Roman" w:eastAsia="Segoe UI" w:hAnsi="Times New Roman" w:cs="Times New Roman"/>
        </w:rPr>
      </w:pPr>
      <w:r w:rsidRPr="00D65A0F">
        <w:rPr>
          <w:rFonts w:ascii="Times New Roman" w:eastAsia="Segoe UI" w:hAnsi="Times New Roman" w:cs="Times New Roman"/>
        </w:rPr>
        <w:t>2) dopo il numero 49 è inserito il seguente:</w:t>
      </w:r>
    </w:p>
    <w:p w14:paraId="4EBB4B9A" w14:textId="77777777" w:rsidR="00FC5A11" w:rsidRPr="00D65A0F" w:rsidRDefault="00FC5A11" w:rsidP="00FC5A11">
      <w:pPr>
        <w:spacing w:after="0" w:line="276" w:lineRule="auto"/>
        <w:ind w:left="708"/>
        <w:jc w:val="both"/>
        <w:rPr>
          <w:rFonts w:ascii="Times New Roman" w:eastAsia="Segoe UI" w:hAnsi="Times New Roman" w:cs="Times New Roman"/>
        </w:rPr>
      </w:pPr>
      <w:r w:rsidRPr="00D65A0F">
        <w:rPr>
          <w:rFonts w:ascii="Times New Roman" w:eastAsia="Segoe UI" w:hAnsi="Times New Roman" w:cs="Times New Roman"/>
        </w:rPr>
        <w:t>«49-</w:t>
      </w:r>
      <w:r w:rsidRPr="00D65A0F">
        <w:rPr>
          <w:rFonts w:ascii="Times New Roman" w:eastAsia="Segoe UI" w:hAnsi="Times New Roman" w:cs="Times New Roman"/>
          <w:i/>
          <w:iCs/>
        </w:rPr>
        <w:t>bis</w:t>
      </w:r>
      <w:r w:rsidRPr="00D65A0F">
        <w:rPr>
          <w:rFonts w:ascii="Times New Roman" w:eastAsia="Segoe UI" w:hAnsi="Times New Roman" w:cs="Times New Roman"/>
        </w:rPr>
        <w:t>): “regime coesistente qualificato”: il sistema fiscale nazionale e mondiale di un Paese che soddisfa i requisiti concordati dal Quadro Inclusivo sul BEPS;»;</w:t>
      </w:r>
    </w:p>
    <w:p w14:paraId="02502B37" w14:textId="0211664B" w:rsidR="00FC5A11" w:rsidRPr="00D65A0F" w:rsidRDefault="00FC5A11" w:rsidP="00FC5A11">
      <w:pPr>
        <w:pStyle w:val="Paragrafoelenco"/>
        <w:spacing w:after="0" w:line="276" w:lineRule="auto"/>
        <w:ind w:left="709"/>
        <w:jc w:val="both"/>
        <w:rPr>
          <w:rFonts w:ascii="Times New Roman" w:eastAsia="Segoe UI" w:hAnsi="Times New Roman" w:cs="Times New Roman"/>
        </w:rPr>
      </w:pPr>
      <w:r w:rsidRPr="00D65A0F">
        <w:rPr>
          <w:rFonts w:ascii="Times New Roman" w:eastAsia="Segoe UI" w:hAnsi="Times New Roman" w:cs="Times New Roman"/>
        </w:rPr>
        <w:t>3) dopo il numero 51 è inserito il seguente:</w:t>
      </w:r>
    </w:p>
    <w:p w14:paraId="58968F68" w14:textId="77777777" w:rsidR="00FC5A11" w:rsidRPr="00D65A0F" w:rsidRDefault="00FC5A11" w:rsidP="00FC5A11">
      <w:pPr>
        <w:spacing w:after="0" w:line="276" w:lineRule="auto"/>
        <w:ind w:left="708"/>
        <w:jc w:val="both"/>
        <w:rPr>
          <w:rFonts w:ascii="Times New Roman" w:eastAsia="Segoe UI" w:hAnsi="Times New Roman" w:cs="Times New Roman"/>
        </w:rPr>
      </w:pPr>
      <w:r w:rsidRPr="00D65A0F">
        <w:rPr>
          <w:rFonts w:ascii="Times New Roman" w:eastAsia="Segoe UI" w:hAnsi="Times New Roman" w:cs="Times New Roman"/>
        </w:rPr>
        <w:t>«51-</w:t>
      </w:r>
      <w:r w:rsidRPr="00D65A0F">
        <w:rPr>
          <w:rFonts w:ascii="Times New Roman" w:eastAsia="Segoe UI" w:hAnsi="Times New Roman" w:cs="Times New Roman"/>
          <w:i/>
          <w:iCs/>
        </w:rPr>
        <w:t>bis</w:t>
      </w:r>
      <w:r w:rsidRPr="00D65A0F">
        <w:rPr>
          <w:rFonts w:ascii="Times New Roman" w:eastAsia="Segoe UI" w:hAnsi="Times New Roman" w:cs="Times New Roman"/>
        </w:rPr>
        <w:t>): “regime qualificato della controllante capogruppo”: il sistema fiscale nazionale adottato dal Paese di localizzazione della controllante capogruppo che soddisfa i requisiti concordati dal Quadro Inclusivo sul BEPS;».</w:t>
      </w:r>
    </w:p>
    <w:p w14:paraId="1523A646" w14:textId="77777777" w:rsidR="00FC5A11" w:rsidRPr="00D65A0F" w:rsidRDefault="00FC5A11" w:rsidP="00FC5A11">
      <w:pPr>
        <w:spacing w:after="0" w:line="276" w:lineRule="auto"/>
        <w:jc w:val="both"/>
        <w:rPr>
          <w:rFonts w:ascii="Times New Roman" w:eastAsia="Segoe UI" w:hAnsi="Times New Roman" w:cs="Times New Roman"/>
        </w:rPr>
      </w:pPr>
      <w:r w:rsidRPr="00D65A0F">
        <w:rPr>
          <w:rFonts w:ascii="Times New Roman" w:eastAsia="Segoe UI" w:hAnsi="Times New Roman" w:cs="Times New Roman"/>
        </w:rPr>
        <w:t>2. I regimi semplificati diversi da quelli disciplinati nel presente articolo, previsti nelle regole OCSE pubblicate il 5 gennaio 2026 “</w:t>
      </w:r>
      <w:r w:rsidRPr="00D65A0F">
        <w:rPr>
          <w:rFonts w:ascii="Times New Roman" w:eastAsia="Segoe UI" w:hAnsi="Times New Roman" w:cs="Times New Roman"/>
          <w:i/>
          <w:iCs/>
        </w:rPr>
        <w:t>Tax Challenges Arising from the Digitalisation of the Economy – Global Anti-Base Erosion Model Rules (Pillar Two), Side-by-Side Package</w:t>
      </w:r>
      <w:r w:rsidRPr="00D65A0F">
        <w:rPr>
          <w:rFonts w:ascii="Times New Roman" w:eastAsia="Segoe UI" w:hAnsi="Times New Roman" w:cs="Times New Roman"/>
        </w:rPr>
        <w:t>”, sono facoltativi e si adottano, in relazione ai gruppi multinazionali e nazionali, con la prima decorrenza possibile tra quelle ammesse dalle regole stesse.</w:t>
      </w:r>
    </w:p>
    <w:p w14:paraId="2A24867D" w14:textId="77777777" w:rsidR="00FC5A11" w:rsidRPr="00D65A0F" w:rsidRDefault="00FC5A11" w:rsidP="00FC5A11">
      <w:pPr>
        <w:spacing w:after="0" w:line="276" w:lineRule="auto"/>
        <w:jc w:val="both"/>
        <w:rPr>
          <w:rFonts w:ascii="Times New Roman" w:eastAsia="Segoe UI" w:hAnsi="Times New Roman" w:cs="Times New Roman"/>
        </w:rPr>
      </w:pPr>
    </w:p>
    <w:p w14:paraId="43E8096B" w14:textId="77777777" w:rsidR="00FC5A11" w:rsidRPr="00D65A0F" w:rsidRDefault="00FC5A11" w:rsidP="00FC5A11">
      <w:pPr>
        <w:spacing w:after="0" w:line="276" w:lineRule="auto"/>
        <w:jc w:val="both"/>
        <w:rPr>
          <w:rFonts w:ascii="Times New Roman" w:hAnsi="Times New Roman" w:cs="Times New Roman"/>
          <w:strike/>
        </w:rPr>
      </w:pPr>
    </w:p>
    <w:p w14:paraId="37BE33B3" w14:textId="77777777" w:rsidR="00FC5A11" w:rsidRPr="00D65A0F" w:rsidRDefault="00FC5A11" w:rsidP="00FC5A11">
      <w:pPr>
        <w:pStyle w:val="Titolo1"/>
        <w:spacing w:before="0" w:after="0" w:line="276" w:lineRule="auto"/>
        <w:jc w:val="center"/>
        <w:rPr>
          <w:rFonts w:ascii="Times New Roman" w:hAnsi="Times New Roman" w:cs="Times New Roman"/>
          <w:b/>
          <w:bCs/>
          <w:color w:val="auto"/>
          <w:sz w:val="24"/>
          <w:szCs w:val="24"/>
        </w:rPr>
      </w:pPr>
      <w:bookmarkStart w:id="25" w:name="_Toc230708135"/>
      <w:r w:rsidRPr="00D65A0F">
        <w:rPr>
          <w:rFonts w:ascii="Times New Roman" w:hAnsi="Times New Roman" w:cs="Times New Roman"/>
          <w:b/>
          <w:bCs/>
          <w:color w:val="auto"/>
          <w:sz w:val="24"/>
          <w:szCs w:val="24"/>
        </w:rPr>
        <w:t xml:space="preserve">Titolo V </w:t>
      </w:r>
    </w:p>
    <w:p w14:paraId="16D22E1A" w14:textId="0F7B279E" w:rsidR="00FC5A11" w:rsidRPr="00D65A0F" w:rsidRDefault="00FC5A11" w:rsidP="00FC5A11">
      <w:pPr>
        <w:pStyle w:val="Titolo1"/>
        <w:spacing w:before="0" w:after="0" w:line="276" w:lineRule="auto"/>
        <w:jc w:val="center"/>
        <w:rPr>
          <w:rFonts w:ascii="Times New Roman" w:hAnsi="Times New Roman" w:cs="Times New Roman"/>
          <w:b/>
          <w:bCs/>
          <w:color w:val="auto"/>
          <w:sz w:val="24"/>
          <w:szCs w:val="24"/>
        </w:rPr>
      </w:pPr>
      <w:r w:rsidRPr="00D65A0F">
        <w:rPr>
          <w:rFonts w:ascii="Times New Roman" w:hAnsi="Times New Roman" w:cs="Times New Roman"/>
          <w:b/>
          <w:bCs/>
          <w:color w:val="auto"/>
          <w:sz w:val="24"/>
          <w:szCs w:val="24"/>
        </w:rPr>
        <w:t xml:space="preserve">Disposizioni in materia di imposta sul valore aggiunto </w:t>
      </w:r>
      <w:bookmarkEnd w:id="25"/>
    </w:p>
    <w:p w14:paraId="183F4748" w14:textId="77777777" w:rsidR="00FC5A11" w:rsidRPr="00D65A0F" w:rsidRDefault="00FC5A11" w:rsidP="00FC5A11">
      <w:pPr>
        <w:spacing w:after="0" w:line="276" w:lineRule="auto"/>
        <w:jc w:val="center"/>
        <w:rPr>
          <w:rFonts w:ascii="Times New Roman" w:hAnsi="Times New Roman" w:cs="Times New Roman"/>
          <w:i/>
          <w:iCs/>
        </w:rPr>
      </w:pPr>
    </w:p>
    <w:p w14:paraId="4E9E5299" w14:textId="34B5936F" w:rsidR="00FC5A11" w:rsidRPr="00D65A0F" w:rsidRDefault="00FC5A11" w:rsidP="00FC5A11">
      <w:pPr>
        <w:spacing w:after="0" w:line="276" w:lineRule="auto"/>
        <w:jc w:val="center"/>
        <w:rPr>
          <w:rFonts w:ascii="Times New Roman" w:hAnsi="Times New Roman" w:cs="Times New Roman"/>
          <w:b/>
          <w:bCs/>
        </w:rPr>
      </w:pPr>
      <w:r w:rsidRPr="00D65A0F">
        <w:rPr>
          <w:rFonts w:ascii="Times New Roman" w:hAnsi="Times New Roman" w:cs="Times New Roman"/>
          <w:b/>
          <w:bCs/>
        </w:rPr>
        <w:t xml:space="preserve">Art. </w:t>
      </w:r>
      <w:r w:rsidR="00CE3614" w:rsidRPr="00D65A0F">
        <w:rPr>
          <w:rFonts w:ascii="Times New Roman" w:hAnsi="Times New Roman" w:cs="Times New Roman"/>
          <w:b/>
          <w:bCs/>
        </w:rPr>
        <w:t>1</w:t>
      </w:r>
      <w:r w:rsidR="003C5E31" w:rsidRPr="00D65A0F">
        <w:rPr>
          <w:rFonts w:ascii="Times New Roman" w:hAnsi="Times New Roman" w:cs="Times New Roman"/>
          <w:b/>
          <w:bCs/>
        </w:rPr>
        <w:t>2</w:t>
      </w:r>
    </w:p>
    <w:p w14:paraId="2AD38F53" w14:textId="77777777" w:rsidR="00FC5A11" w:rsidRPr="00D65A0F" w:rsidRDefault="00FC5A11" w:rsidP="00FC5A11">
      <w:pPr>
        <w:pStyle w:val="Titolo2"/>
        <w:spacing w:before="0" w:after="0" w:line="276" w:lineRule="auto"/>
        <w:ind w:right="-1"/>
        <w:jc w:val="center"/>
        <w:rPr>
          <w:rFonts w:ascii="Times New Roman" w:hAnsi="Times New Roman" w:cs="Times New Roman"/>
          <w:i/>
          <w:iCs/>
          <w:color w:val="19191A"/>
          <w:sz w:val="24"/>
          <w:szCs w:val="24"/>
          <w:lang w:eastAsia="it-IT"/>
        </w:rPr>
      </w:pPr>
      <w:bookmarkStart w:id="26" w:name="_Toc230708136"/>
      <w:r w:rsidRPr="00D65A0F">
        <w:rPr>
          <w:rFonts w:ascii="Times New Roman" w:hAnsi="Times New Roman" w:cs="Times New Roman"/>
          <w:i/>
          <w:iCs/>
          <w:color w:val="19191A"/>
          <w:sz w:val="24"/>
          <w:szCs w:val="24"/>
          <w:lang w:eastAsia="it-IT"/>
        </w:rPr>
        <w:t>(Detrazione)</w:t>
      </w:r>
      <w:bookmarkEnd w:id="26"/>
    </w:p>
    <w:p w14:paraId="5B552C19" w14:textId="77777777" w:rsidR="004C1E3D" w:rsidRPr="00D65A0F" w:rsidRDefault="004C1E3D" w:rsidP="00FC5A11">
      <w:pPr>
        <w:spacing w:after="0" w:line="276" w:lineRule="auto"/>
        <w:jc w:val="both"/>
        <w:rPr>
          <w:rFonts w:ascii="Times New Roman" w:hAnsi="Times New Roman" w:cs="Times New Roman"/>
        </w:rPr>
      </w:pPr>
    </w:p>
    <w:p w14:paraId="112E3188" w14:textId="2A3556F1"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1. Al decreto del Presidente della Repubblica 26 ottobre 1972, n. 633, sono apportate le seguenti modificazioni:</w:t>
      </w:r>
    </w:p>
    <w:p w14:paraId="342EE1BC"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 xml:space="preserve">a) all’articolo 19, comma 1, secondo periodo, le parole: «all’anno» sono sostituite dalle seguenti: «al secondo anno successivo a quello»; </w:t>
      </w:r>
    </w:p>
    <w:p w14:paraId="0596AD09" w14:textId="083EF7C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 xml:space="preserve">b) all’articolo 25, primo comma, le parole: «all'anno di ricezione della fattura e con riferimento al medesimo anno» sono sostituite dalle seguenti: «al secondo anno successivo a quello di ricezione della fattura». </w:t>
      </w:r>
    </w:p>
    <w:p w14:paraId="0078ED8B" w14:textId="08596BE8"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2. Al testo unico dell’imposta sul valore aggiunto di cui al decreto legislativo 19 gennaio 2026, n. 10 sono apportate le seguenti modificazioni:</w:t>
      </w:r>
    </w:p>
    <w:p w14:paraId="3A3D949C"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 xml:space="preserve">a) all’articolo 56, comma 1, secondo periodo, le parole: «all’anno» sono sostituite dalle seguenti: «al secondo anno successivo a quello»; </w:t>
      </w:r>
    </w:p>
    <w:p w14:paraId="677AF777"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b) all’articolo 88, comma 1, le parole: «all'anno di ricezione della fattura e con riferimento al medesimo anno» sono sostituite con le seguenti: «al secondo anno successivo a quello di ricezione della fattura».</w:t>
      </w:r>
    </w:p>
    <w:p w14:paraId="737490E1" w14:textId="77777777" w:rsidR="00FC5A11" w:rsidRPr="00D65A0F" w:rsidRDefault="00FC5A11" w:rsidP="00FC5A11">
      <w:pPr>
        <w:spacing w:after="0" w:line="276" w:lineRule="auto"/>
        <w:rPr>
          <w:rFonts w:ascii="Times New Roman" w:hAnsi="Times New Roman" w:cs="Times New Roman"/>
        </w:rPr>
      </w:pPr>
    </w:p>
    <w:p w14:paraId="59E70338" w14:textId="37544CE3" w:rsidR="00FC5A11" w:rsidRPr="00D65A0F" w:rsidRDefault="00FC5A11" w:rsidP="00FC5A11">
      <w:pPr>
        <w:pStyle w:val="Titolo1"/>
        <w:spacing w:before="0" w:after="0" w:line="276" w:lineRule="auto"/>
        <w:jc w:val="center"/>
        <w:rPr>
          <w:rFonts w:ascii="Times New Roman" w:hAnsi="Times New Roman" w:cs="Times New Roman"/>
          <w:b/>
          <w:bCs/>
          <w:color w:val="auto"/>
          <w:sz w:val="24"/>
          <w:szCs w:val="24"/>
        </w:rPr>
      </w:pPr>
      <w:bookmarkStart w:id="27" w:name="_Toc230708137"/>
      <w:r w:rsidRPr="00D65A0F">
        <w:rPr>
          <w:rFonts w:ascii="Times New Roman" w:hAnsi="Times New Roman" w:cs="Times New Roman"/>
          <w:b/>
          <w:bCs/>
          <w:color w:val="auto"/>
          <w:sz w:val="24"/>
          <w:szCs w:val="24"/>
        </w:rPr>
        <w:t xml:space="preserve">Titolo VI </w:t>
      </w:r>
    </w:p>
    <w:p w14:paraId="0E736260" w14:textId="77777777" w:rsidR="00FC5A11" w:rsidRPr="00D65A0F" w:rsidRDefault="00FC5A11" w:rsidP="00FC5A11">
      <w:pPr>
        <w:pStyle w:val="Titolo1"/>
        <w:spacing w:before="0" w:after="0" w:line="276" w:lineRule="auto"/>
        <w:jc w:val="center"/>
        <w:rPr>
          <w:rFonts w:ascii="Times New Roman" w:hAnsi="Times New Roman" w:cs="Times New Roman"/>
          <w:b/>
          <w:bCs/>
          <w:color w:val="auto"/>
          <w:sz w:val="24"/>
          <w:szCs w:val="24"/>
        </w:rPr>
      </w:pPr>
      <w:r w:rsidRPr="00D65A0F">
        <w:rPr>
          <w:rFonts w:ascii="Times New Roman" w:hAnsi="Times New Roman" w:cs="Times New Roman"/>
          <w:b/>
          <w:bCs/>
          <w:color w:val="auto"/>
          <w:sz w:val="24"/>
          <w:szCs w:val="24"/>
        </w:rPr>
        <w:t>Revisione disciplina accertamento</w:t>
      </w:r>
      <w:bookmarkEnd w:id="27"/>
    </w:p>
    <w:p w14:paraId="7B91A6FB" w14:textId="77777777" w:rsidR="00FC5A11" w:rsidRPr="00D65A0F" w:rsidRDefault="00FC5A11" w:rsidP="00FC5A11">
      <w:pPr>
        <w:spacing w:after="0" w:line="276" w:lineRule="auto"/>
        <w:jc w:val="center"/>
        <w:rPr>
          <w:rFonts w:ascii="Times New Roman" w:hAnsi="Times New Roman" w:cs="Times New Roman"/>
          <w:i/>
        </w:rPr>
      </w:pPr>
    </w:p>
    <w:p w14:paraId="1DBFEE89" w14:textId="70F8430F" w:rsidR="00FC5A11" w:rsidRPr="00D65A0F" w:rsidRDefault="00FC5A11" w:rsidP="00FC5A11">
      <w:pPr>
        <w:spacing w:after="0" w:line="276" w:lineRule="auto"/>
        <w:jc w:val="center"/>
        <w:rPr>
          <w:rFonts w:ascii="Times New Roman" w:hAnsi="Times New Roman" w:cs="Times New Roman"/>
          <w:b/>
          <w:bCs/>
          <w:iCs/>
        </w:rPr>
      </w:pPr>
      <w:r w:rsidRPr="00D65A0F">
        <w:rPr>
          <w:rFonts w:ascii="Times New Roman" w:hAnsi="Times New Roman" w:cs="Times New Roman"/>
          <w:b/>
          <w:bCs/>
          <w:iCs/>
        </w:rPr>
        <w:t xml:space="preserve">Art. </w:t>
      </w:r>
      <w:r w:rsidR="00057F97" w:rsidRPr="00D65A0F">
        <w:rPr>
          <w:rFonts w:ascii="Times New Roman" w:hAnsi="Times New Roman" w:cs="Times New Roman"/>
          <w:b/>
          <w:bCs/>
          <w:iCs/>
        </w:rPr>
        <w:t>1</w:t>
      </w:r>
      <w:r w:rsidR="003C5E31" w:rsidRPr="00D65A0F">
        <w:rPr>
          <w:rFonts w:ascii="Times New Roman" w:hAnsi="Times New Roman" w:cs="Times New Roman"/>
          <w:b/>
          <w:bCs/>
          <w:iCs/>
        </w:rPr>
        <w:t>3</w:t>
      </w:r>
    </w:p>
    <w:p w14:paraId="672EC147" w14:textId="77777777" w:rsidR="00FC5A11" w:rsidRPr="00D65A0F" w:rsidRDefault="00FC5A11" w:rsidP="00FC5A11">
      <w:pPr>
        <w:pStyle w:val="Titolo2"/>
        <w:spacing w:before="0" w:after="0" w:line="276" w:lineRule="auto"/>
        <w:jc w:val="center"/>
        <w:rPr>
          <w:rFonts w:ascii="Times New Roman" w:hAnsi="Times New Roman" w:cs="Times New Roman"/>
          <w:i/>
          <w:color w:val="19191A"/>
          <w:sz w:val="24"/>
          <w:szCs w:val="24"/>
          <w:lang w:eastAsia="it-IT"/>
        </w:rPr>
      </w:pPr>
      <w:bookmarkStart w:id="28" w:name="_Toc230708138"/>
      <w:r w:rsidRPr="00D65A0F">
        <w:rPr>
          <w:rFonts w:ascii="Times New Roman" w:hAnsi="Times New Roman" w:cs="Times New Roman"/>
          <w:i/>
          <w:color w:val="19191A"/>
          <w:sz w:val="24"/>
          <w:szCs w:val="24"/>
          <w:lang w:eastAsia="it-IT"/>
        </w:rPr>
        <w:t>(Modifica delle norme in materia di imposta sulle successioni e donazioni)</w:t>
      </w:r>
      <w:bookmarkEnd w:id="28"/>
    </w:p>
    <w:p w14:paraId="07B9B3E3" w14:textId="77777777" w:rsidR="00FC5A11" w:rsidRPr="00D65A0F" w:rsidRDefault="00FC5A11" w:rsidP="00FC5A11">
      <w:pPr>
        <w:spacing w:after="0" w:line="276" w:lineRule="auto"/>
        <w:jc w:val="both"/>
        <w:rPr>
          <w:rFonts w:ascii="Times New Roman" w:hAnsi="Times New Roman" w:cs="Times New Roman"/>
          <w:b/>
          <w:bCs/>
        </w:rPr>
      </w:pPr>
    </w:p>
    <w:p w14:paraId="7A36BEF0" w14:textId="2B98C8A8"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lastRenderedPageBreak/>
        <w:t>1. All’articolo 4-</w:t>
      </w:r>
      <w:r w:rsidRPr="00D65A0F">
        <w:rPr>
          <w:rFonts w:ascii="Times New Roman" w:hAnsi="Times New Roman" w:cs="Times New Roman"/>
          <w:i/>
          <w:iCs/>
        </w:rPr>
        <w:t>bis</w:t>
      </w:r>
      <w:r w:rsidRPr="00D65A0F">
        <w:rPr>
          <w:rFonts w:ascii="Times New Roman" w:hAnsi="Times New Roman" w:cs="Times New Roman"/>
        </w:rPr>
        <w:t>, comma 3, del testo unico delle disposizioni concernenti l’imposta sulle successioni e donazioni di cui al decreto legislativo 31 ottobre 1990, n. 346 sono apportate le seguenti modificazioni:</w:t>
      </w:r>
    </w:p>
    <w:p w14:paraId="2147F53A" w14:textId="698D66F0"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a) al primo periodo, dopo le parole: «per la corresponsione dell’imposta», sono inserite le seguenti: «sulle successioni e donazioni, nonché delle imposte ipotecaria e catastale»;</w:t>
      </w:r>
    </w:p>
    <w:p w14:paraId="6097653F" w14:textId="7B2025B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 xml:space="preserve">b) al secondo periodo, dopo le parole: «la base imponibile nonché le franchigie e le aliquote», </w:t>
      </w:r>
      <w:r w:rsidR="008B3D48" w:rsidRPr="00D65A0F">
        <w:rPr>
          <w:rFonts w:ascii="Times New Roman" w:hAnsi="Times New Roman" w:cs="Times New Roman"/>
        </w:rPr>
        <w:t>sono inserite</w:t>
      </w:r>
      <w:r w:rsidRPr="00D65A0F">
        <w:rPr>
          <w:rFonts w:ascii="Times New Roman" w:hAnsi="Times New Roman" w:cs="Times New Roman"/>
        </w:rPr>
        <w:t xml:space="preserve"> le seguenti: «dell’imposta sulle successioni e donazioni»; </w:t>
      </w:r>
    </w:p>
    <w:p w14:paraId="2B13FE0D" w14:textId="34012943"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c) al terzo periodo dopo la parola: «imposta», sono inserite le seguenti: «sulle successioni e donazioni»;</w:t>
      </w:r>
    </w:p>
    <w:p w14:paraId="3905FC3C" w14:textId="77777777" w:rsidR="00FC5A11" w:rsidRPr="00D65A0F" w:rsidRDefault="00FC5A11" w:rsidP="00FC5A11">
      <w:pPr>
        <w:spacing w:after="0" w:line="276" w:lineRule="auto"/>
        <w:jc w:val="both"/>
        <w:rPr>
          <w:rFonts w:ascii="Times New Roman" w:eastAsia="Times New Roman" w:hAnsi="Times New Roman" w:cs="Times New Roman"/>
          <w:kern w:val="0"/>
          <w14:ligatures w14:val="none"/>
        </w:rPr>
      </w:pPr>
      <w:r w:rsidRPr="00D65A0F">
        <w:rPr>
          <w:rFonts w:ascii="Times New Roman" w:eastAsia="Times New Roman" w:hAnsi="Times New Roman" w:cs="Times New Roman"/>
          <w:kern w:val="0"/>
          <w14:ligatures w14:val="none"/>
        </w:rPr>
        <w:t xml:space="preserve">d) al quarto periodo, le parole: «dell’imposta» sono sostituite dalle seguenti: «delle imposte», le parole: «per cui è stata corrisposta l’imposta» sono sostituite dalle seguenti: «per cui sono state corrisposte le imposte» e, in fine, dopo la parola «all’imposta» sono aggiunte le seguenti: «sulle successioni e donazioni e alle imposte ipotecaria e catastale»; </w:t>
      </w:r>
    </w:p>
    <w:p w14:paraId="35AA5686" w14:textId="77777777" w:rsidR="00FC5A11" w:rsidRPr="00D65A0F" w:rsidRDefault="00FC5A11" w:rsidP="00FC5A11">
      <w:pPr>
        <w:spacing w:after="0" w:line="276" w:lineRule="auto"/>
        <w:jc w:val="both"/>
        <w:rPr>
          <w:rFonts w:ascii="Times New Roman" w:eastAsia="Times New Roman" w:hAnsi="Times New Roman" w:cs="Times New Roman"/>
          <w:kern w:val="0"/>
          <w14:ligatures w14:val="none"/>
        </w:rPr>
      </w:pPr>
      <w:r w:rsidRPr="00D65A0F">
        <w:rPr>
          <w:rFonts w:ascii="Times New Roman" w:eastAsia="Times New Roman" w:hAnsi="Times New Roman" w:cs="Times New Roman"/>
          <w:kern w:val="0"/>
          <w14:ligatures w14:val="none"/>
        </w:rPr>
        <w:t>e) al quinto periodo, le parole: «dell’imposta assolta» sono sostituite dalle seguenti: «delle imposte assolte».</w:t>
      </w:r>
    </w:p>
    <w:p w14:paraId="62C62C84"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eastAsia="Times New Roman" w:hAnsi="Times New Roman" w:cs="Times New Roman"/>
          <w:kern w:val="0"/>
          <w14:ligatures w14:val="none"/>
        </w:rPr>
        <w:t xml:space="preserve">2. Al testo unico delle disposizioni legislative in materia di imposta di registro e di altri tributi indiretti di cui al decreto legislativo 1° agosto 2025, n. 123, </w:t>
      </w:r>
      <w:r w:rsidRPr="00D65A0F">
        <w:rPr>
          <w:rFonts w:ascii="Times New Roman" w:hAnsi="Times New Roman" w:cs="Times New Roman"/>
        </w:rPr>
        <w:t>sono apportate le seguenti modificazioni:</w:t>
      </w:r>
    </w:p>
    <w:p w14:paraId="67A6BBFC" w14:textId="1F569C4A"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a) al primo periodo, dopo le parole: «per la corresponsione dell’imposta», sono inserite le seguenti: «sulle successioni e donazioni, nonché delle imposte ipotecaria e catastale»;</w:t>
      </w:r>
    </w:p>
    <w:p w14:paraId="0286B24E" w14:textId="58B692C1"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 xml:space="preserve">b) al secondo periodo, dopo le parole: «la base imponibile nonché le franchigie e le aliquote», sono inserite le seguenti: «dell’imposta sulle successioni e donazioni»; </w:t>
      </w:r>
    </w:p>
    <w:p w14:paraId="04730234" w14:textId="6F28E814"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c) al terzo periodo dopo la parola: «imposta», sono inserite le seguenti: «sulle successioni e donazioni»;</w:t>
      </w:r>
    </w:p>
    <w:p w14:paraId="4B282A48" w14:textId="77777777" w:rsidR="00FC5A11" w:rsidRPr="00D65A0F" w:rsidRDefault="00FC5A11" w:rsidP="00FC5A11">
      <w:pPr>
        <w:spacing w:after="0" w:line="276" w:lineRule="auto"/>
        <w:jc w:val="both"/>
        <w:rPr>
          <w:rFonts w:ascii="Times New Roman" w:eastAsia="Times New Roman" w:hAnsi="Times New Roman" w:cs="Times New Roman"/>
          <w:kern w:val="0"/>
          <w14:ligatures w14:val="none"/>
        </w:rPr>
      </w:pPr>
      <w:r w:rsidRPr="00D65A0F">
        <w:rPr>
          <w:rFonts w:ascii="Times New Roman" w:eastAsia="Times New Roman" w:hAnsi="Times New Roman" w:cs="Times New Roman"/>
          <w:kern w:val="0"/>
          <w14:ligatures w14:val="none"/>
        </w:rPr>
        <w:t xml:space="preserve">d) al quarto periodo, le parole: «dell’imposta» sono sostituite dalle seguenti: «delle imposte», le parole: «per cui è stata corrisposta l’imposta» sono sostituite dalle seguenti: «per cui sono state corrisposte le imposte» e, in fine, dopo la parola «all’imposta» sono aggiunte le seguenti: «sulle successioni e donazioni e alle imposte ipotecaria e catastale»; </w:t>
      </w:r>
    </w:p>
    <w:p w14:paraId="5EEAEF20" w14:textId="77777777" w:rsidR="00FC5A11" w:rsidRPr="00D65A0F" w:rsidRDefault="00FC5A11" w:rsidP="00FC5A11">
      <w:pPr>
        <w:spacing w:after="0" w:line="276" w:lineRule="auto"/>
        <w:jc w:val="both"/>
        <w:rPr>
          <w:rFonts w:ascii="Times New Roman" w:eastAsia="Times New Roman" w:hAnsi="Times New Roman" w:cs="Times New Roman"/>
          <w:kern w:val="0"/>
          <w14:ligatures w14:val="none"/>
        </w:rPr>
      </w:pPr>
      <w:r w:rsidRPr="00D65A0F">
        <w:rPr>
          <w:rFonts w:ascii="Times New Roman" w:eastAsia="Times New Roman" w:hAnsi="Times New Roman" w:cs="Times New Roman"/>
          <w:kern w:val="0"/>
          <w14:ligatures w14:val="none"/>
        </w:rPr>
        <w:t>e) al quinto periodo, le parole: «dell’imposta assolta» sono sostituite dalle seguenti: «delle imposte assolte».</w:t>
      </w:r>
    </w:p>
    <w:p w14:paraId="75E48D84" w14:textId="77777777" w:rsidR="00FC5A11" w:rsidRPr="00D65A0F" w:rsidRDefault="00FC5A11" w:rsidP="00FC5A11">
      <w:pPr>
        <w:spacing w:after="0" w:line="276" w:lineRule="auto"/>
        <w:jc w:val="both"/>
        <w:rPr>
          <w:rFonts w:ascii="Times New Roman" w:eastAsia="Times New Roman" w:hAnsi="Times New Roman" w:cs="Times New Roman"/>
          <w:kern w:val="0"/>
          <w14:ligatures w14:val="none"/>
        </w:rPr>
      </w:pPr>
    </w:p>
    <w:p w14:paraId="5C15FA8F" w14:textId="29E0D3B3" w:rsidR="00FC5A11" w:rsidRPr="00D65A0F" w:rsidRDefault="00FC5A11" w:rsidP="00FC5A11">
      <w:pPr>
        <w:spacing w:after="0" w:line="276" w:lineRule="auto"/>
        <w:jc w:val="center"/>
        <w:rPr>
          <w:rFonts w:ascii="Times New Roman" w:hAnsi="Times New Roman" w:cs="Times New Roman"/>
          <w:b/>
          <w:bCs/>
        </w:rPr>
      </w:pPr>
      <w:r w:rsidRPr="00D65A0F">
        <w:rPr>
          <w:rFonts w:ascii="Times New Roman" w:hAnsi="Times New Roman" w:cs="Times New Roman"/>
          <w:b/>
          <w:bCs/>
        </w:rPr>
        <w:t xml:space="preserve">Art. </w:t>
      </w:r>
      <w:r w:rsidR="00CE3614" w:rsidRPr="00D65A0F">
        <w:rPr>
          <w:rFonts w:ascii="Times New Roman" w:hAnsi="Times New Roman" w:cs="Times New Roman"/>
          <w:b/>
          <w:bCs/>
        </w:rPr>
        <w:t>1</w:t>
      </w:r>
      <w:r w:rsidR="003C5E31" w:rsidRPr="00D65A0F">
        <w:rPr>
          <w:rFonts w:ascii="Times New Roman" w:hAnsi="Times New Roman" w:cs="Times New Roman"/>
          <w:b/>
          <w:bCs/>
        </w:rPr>
        <w:t>4</w:t>
      </w:r>
    </w:p>
    <w:p w14:paraId="523A38A8" w14:textId="77777777" w:rsidR="00FC5A11" w:rsidRPr="00D65A0F" w:rsidRDefault="00FC5A11" w:rsidP="00FC5A11">
      <w:pPr>
        <w:pStyle w:val="Titolo2"/>
        <w:spacing w:before="0" w:after="0" w:line="276" w:lineRule="auto"/>
        <w:ind w:left="710"/>
        <w:jc w:val="center"/>
        <w:rPr>
          <w:rFonts w:ascii="Times New Roman" w:eastAsia="Calibri" w:hAnsi="Times New Roman" w:cs="Times New Roman"/>
          <w:bCs/>
          <w:i/>
          <w:iCs/>
          <w:color w:val="auto"/>
          <w:sz w:val="24"/>
          <w:szCs w:val="24"/>
        </w:rPr>
      </w:pPr>
      <w:bookmarkStart w:id="29" w:name="_Toc230708139"/>
      <w:r w:rsidRPr="00D65A0F">
        <w:rPr>
          <w:rFonts w:ascii="Times New Roman" w:eastAsia="Times New Roman" w:hAnsi="Times New Roman" w:cs="Times New Roman"/>
          <w:i/>
          <w:color w:val="auto"/>
          <w:sz w:val="24"/>
          <w:szCs w:val="24"/>
          <w:lang w:eastAsia="it-IT"/>
        </w:rPr>
        <w:t>(Modifica all’articolo 34, comma 1, del testo unico delle disposizioni concernenti l’imposta sulle successioni e donazioni, di cui al decreto legislativo 31 ottobre 1990, n. 346)</w:t>
      </w:r>
      <w:bookmarkEnd w:id="29"/>
    </w:p>
    <w:p w14:paraId="1E9C76C6" w14:textId="77777777" w:rsidR="00FC5A11" w:rsidRPr="00D65A0F" w:rsidRDefault="00FC5A11" w:rsidP="00FC5A11">
      <w:pPr>
        <w:shd w:val="clear" w:color="auto" w:fill="FFFFFF" w:themeFill="background1"/>
        <w:spacing w:after="0" w:line="276" w:lineRule="auto"/>
        <w:jc w:val="both"/>
        <w:rPr>
          <w:rFonts w:ascii="Times New Roman" w:eastAsia="Calibri" w:hAnsi="Times New Roman" w:cs="Times New Roman"/>
          <w:bCs/>
        </w:rPr>
      </w:pPr>
    </w:p>
    <w:p w14:paraId="7385596D" w14:textId="77777777" w:rsidR="00FC5A11" w:rsidRPr="00D65A0F" w:rsidRDefault="00FC5A11" w:rsidP="00FC5A11">
      <w:pPr>
        <w:shd w:val="clear" w:color="auto" w:fill="FFFFFF" w:themeFill="background1"/>
        <w:spacing w:after="0" w:line="276" w:lineRule="auto"/>
        <w:jc w:val="both"/>
        <w:rPr>
          <w:rFonts w:ascii="Times New Roman" w:eastAsia="Calibri" w:hAnsi="Times New Roman" w:cs="Times New Roman"/>
          <w:bCs/>
        </w:rPr>
      </w:pPr>
      <w:r w:rsidRPr="00D65A0F">
        <w:rPr>
          <w:rFonts w:ascii="Times New Roman" w:eastAsia="Calibri" w:hAnsi="Times New Roman" w:cs="Times New Roman"/>
          <w:bCs/>
        </w:rPr>
        <w:t>1. All’articolo 34, comma 1, del testo unico delle disposizioni concernenti l’imposta sulle successioni e donazioni, di cui al decreto legislativo 31 ottobre 1990, n. 346, le parole: «dalla data di notificazione della liquidazione dell’imposta principale» sono sostituite dalle seguenti: «decorrenti dal giorno successivo alla scadenza del termine di cui all’articolo 37, comma 1, primo periodo,».</w:t>
      </w:r>
    </w:p>
    <w:p w14:paraId="5DC4A015" w14:textId="77777777" w:rsidR="00FC5A11" w:rsidRPr="00D65A0F" w:rsidRDefault="00FC5A11" w:rsidP="00FC5A11">
      <w:pPr>
        <w:spacing w:after="0" w:line="276" w:lineRule="auto"/>
        <w:jc w:val="both"/>
        <w:rPr>
          <w:rFonts w:ascii="Times New Roman" w:hAnsi="Times New Roman" w:cs="Times New Roman"/>
        </w:rPr>
      </w:pPr>
    </w:p>
    <w:p w14:paraId="5B3E3EA3" w14:textId="22D466B5" w:rsidR="00FC5A11" w:rsidRPr="00D65A0F" w:rsidRDefault="00FC5A11" w:rsidP="00FC5A11">
      <w:pPr>
        <w:spacing w:after="0" w:line="276" w:lineRule="auto"/>
        <w:jc w:val="center"/>
        <w:rPr>
          <w:rFonts w:ascii="Times New Roman" w:hAnsi="Times New Roman" w:cs="Times New Roman"/>
          <w:b/>
          <w:bCs/>
        </w:rPr>
      </w:pPr>
      <w:r w:rsidRPr="00D65A0F">
        <w:rPr>
          <w:rFonts w:ascii="Times New Roman" w:hAnsi="Times New Roman" w:cs="Times New Roman"/>
          <w:b/>
          <w:bCs/>
        </w:rPr>
        <w:t xml:space="preserve">Art. </w:t>
      </w:r>
      <w:r w:rsidR="00CE3614" w:rsidRPr="00D65A0F">
        <w:rPr>
          <w:rFonts w:ascii="Times New Roman" w:hAnsi="Times New Roman" w:cs="Times New Roman"/>
          <w:b/>
          <w:bCs/>
        </w:rPr>
        <w:t>1</w:t>
      </w:r>
      <w:r w:rsidR="003C5E31" w:rsidRPr="00D65A0F">
        <w:rPr>
          <w:rFonts w:ascii="Times New Roman" w:hAnsi="Times New Roman" w:cs="Times New Roman"/>
          <w:b/>
          <w:bCs/>
        </w:rPr>
        <w:t>5</w:t>
      </w:r>
    </w:p>
    <w:p w14:paraId="7DF5DA76" w14:textId="77777777" w:rsidR="00FC5A11" w:rsidRPr="00D65A0F" w:rsidRDefault="00FC5A11" w:rsidP="00FC5A11">
      <w:pPr>
        <w:pStyle w:val="Titolo2"/>
        <w:spacing w:before="0" w:after="0" w:line="276" w:lineRule="auto"/>
        <w:ind w:left="710"/>
        <w:jc w:val="center"/>
        <w:rPr>
          <w:rFonts w:ascii="Times New Roman" w:eastAsia="Times New Roman" w:hAnsi="Times New Roman" w:cs="Times New Roman"/>
          <w:bCs/>
          <w:i/>
          <w:iCs/>
          <w:color w:val="auto"/>
          <w:sz w:val="24"/>
          <w:szCs w:val="24"/>
          <w:lang w:eastAsia="it-IT"/>
        </w:rPr>
      </w:pPr>
      <w:bookmarkStart w:id="30" w:name="_Toc230708140"/>
      <w:r w:rsidRPr="00D65A0F">
        <w:rPr>
          <w:rFonts w:ascii="Times New Roman" w:eastAsia="Times New Roman" w:hAnsi="Times New Roman" w:cs="Times New Roman"/>
          <w:i/>
          <w:color w:val="auto"/>
          <w:sz w:val="24"/>
          <w:szCs w:val="24"/>
          <w:lang w:eastAsia="it-IT"/>
        </w:rPr>
        <w:lastRenderedPageBreak/>
        <w:t>(</w:t>
      </w:r>
      <w:r w:rsidRPr="00D65A0F">
        <w:rPr>
          <w:rFonts w:ascii="Times New Roman" w:eastAsia="Times New Roman" w:hAnsi="Times New Roman" w:cs="Times New Roman"/>
          <w:bCs/>
          <w:i/>
          <w:iCs/>
          <w:color w:val="auto"/>
          <w:sz w:val="24"/>
          <w:szCs w:val="24"/>
          <w:lang w:eastAsia="it-IT"/>
        </w:rPr>
        <w:t>Modifica all’articolo 13, comma 2-</w:t>
      </w:r>
      <w:r w:rsidRPr="00D65A0F">
        <w:rPr>
          <w:rFonts w:ascii="Times New Roman" w:eastAsia="Times New Roman" w:hAnsi="Times New Roman" w:cs="Times New Roman"/>
          <w:i/>
          <w:color w:val="auto"/>
          <w:sz w:val="24"/>
          <w:szCs w:val="24"/>
          <w:lang w:eastAsia="it-IT"/>
        </w:rPr>
        <w:t>bis</w:t>
      </w:r>
      <w:r w:rsidRPr="00D65A0F">
        <w:rPr>
          <w:rFonts w:ascii="Times New Roman" w:eastAsia="Times New Roman" w:hAnsi="Times New Roman" w:cs="Times New Roman"/>
          <w:bCs/>
          <w:i/>
          <w:iCs/>
          <w:color w:val="auto"/>
          <w:sz w:val="24"/>
          <w:szCs w:val="24"/>
          <w:lang w:eastAsia="it-IT"/>
        </w:rPr>
        <w:t>, del testo unico delle disposizioni concernenti le imposte ipotecaria e catastale, di cui al decreto legislativo 31 ottobre 1990, n. 347)</w:t>
      </w:r>
      <w:bookmarkEnd w:id="30"/>
    </w:p>
    <w:p w14:paraId="5BCAEC9B" w14:textId="77777777" w:rsidR="00FC5A11" w:rsidRPr="00D65A0F" w:rsidRDefault="00FC5A11" w:rsidP="00FC5A11">
      <w:pPr>
        <w:pStyle w:val="Paragrafoelenco"/>
        <w:shd w:val="clear" w:color="auto" w:fill="FFFFFF" w:themeFill="background1"/>
        <w:spacing w:after="0" w:line="276" w:lineRule="auto"/>
        <w:ind w:left="25"/>
        <w:contextualSpacing w:val="0"/>
        <w:jc w:val="both"/>
        <w:rPr>
          <w:rFonts w:ascii="Times New Roman" w:eastAsia="Calibri" w:hAnsi="Times New Roman" w:cs="Times New Roman"/>
          <w:bCs/>
        </w:rPr>
      </w:pPr>
    </w:p>
    <w:p w14:paraId="12E3ED5F" w14:textId="77777777" w:rsidR="00FC5A11" w:rsidRPr="00D65A0F" w:rsidRDefault="00FC5A11" w:rsidP="00FC5A11">
      <w:pPr>
        <w:pStyle w:val="Paragrafoelenco"/>
        <w:shd w:val="clear" w:color="auto" w:fill="FFFFFF" w:themeFill="background1"/>
        <w:spacing w:after="0" w:line="276" w:lineRule="auto"/>
        <w:ind w:left="25"/>
        <w:contextualSpacing w:val="0"/>
        <w:jc w:val="both"/>
        <w:rPr>
          <w:rFonts w:ascii="Times New Roman" w:eastAsia="Calibri" w:hAnsi="Times New Roman" w:cs="Times New Roman"/>
          <w:bCs/>
        </w:rPr>
      </w:pPr>
      <w:r w:rsidRPr="00D65A0F">
        <w:rPr>
          <w:rFonts w:ascii="Times New Roman" w:eastAsia="Calibri" w:hAnsi="Times New Roman" w:cs="Times New Roman"/>
          <w:bCs/>
        </w:rPr>
        <w:t>1. All’articolo 13, comma 2-</w:t>
      </w:r>
      <w:r w:rsidRPr="00D65A0F">
        <w:rPr>
          <w:rFonts w:ascii="Times New Roman" w:eastAsia="Calibri" w:hAnsi="Times New Roman" w:cs="Times New Roman"/>
          <w:bCs/>
          <w:i/>
          <w:iCs/>
        </w:rPr>
        <w:t>bis</w:t>
      </w:r>
      <w:r w:rsidRPr="00D65A0F">
        <w:rPr>
          <w:rFonts w:ascii="Times New Roman" w:eastAsia="Calibri" w:hAnsi="Times New Roman" w:cs="Times New Roman"/>
          <w:bCs/>
        </w:rPr>
        <w:t>, primo periodo, del testo unico delle disposizioni concernenti le imposte ipotecaria e catastale, di cui al decreto legislativo 31 ottobre 1990, n. 347, le parole: «comma 1-</w:t>
      </w:r>
      <w:r w:rsidRPr="00D65A0F">
        <w:rPr>
          <w:rFonts w:ascii="Times New Roman" w:eastAsia="Calibri" w:hAnsi="Times New Roman" w:cs="Times New Roman"/>
          <w:bCs/>
          <w:i/>
          <w:iCs/>
        </w:rPr>
        <w:t>bis</w:t>
      </w:r>
      <w:r w:rsidRPr="00D65A0F">
        <w:rPr>
          <w:rFonts w:ascii="Times New Roman" w:eastAsia="Calibri" w:hAnsi="Times New Roman" w:cs="Times New Roman"/>
          <w:bCs/>
        </w:rPr>
        <w:t>» sono sostituite dalle seguenti: «comma 1».</w:t>
      </w:r>
    </w:p>
    <w:p w14:paraId="6320F0C3" w14:textId="77777777" w:rsidR="00A4052C" w:rsidRPr="00D65A0F" w:rsidRDefault="00A4052C" w:rsidP="00FC5A11">
      <w:pPr>
        <w:spacing w:after="0" w:line="276" w:lineRule="auto"/>
        <w:jc w:val="center"/>
        <w:rPr>
          <w:rFonts w:ascii="Times New Roman" w:hAnsi="Times New Roman" w:cs="Times New Roman"/>
          <w:i/>
          <w:iCs/>
        </w:rPr>
      </w:pPr>
    </w:p>
    <w:p w14:paraId="72FEC724" w14:textId="77777777" w:rsidR="00A4052C" w:rsidRPr="00D65A0F" w:rsidRDefault="00A4052C" w:rsidP="00FC5A11">
      <w:pPr>
        <w:spacing w:after="0" w:line="276" w:lineRule="auto"/>
        <w:jc w:val="center"/>
        <w:rPr>
          <w:rFonts w:ascii="Times New Roman" w:hAnsi="Times New Roman" w:cs="Times New Roman"/>
          <w:i/>
          <w:iCs/>
        </w:rPr>
      </w:pPr>
    </w:p>
    <w:p w14:paraId="0CD22B6D" w14:textId="26080E0D" w:rsidR="00FC5A11" w:rsidRPr="00D65A0F" w:rsidRDefault="00FC5A11" w:rsidP="00FC5A11">
      <w:pPr>
        <w:spacing w:after="0" w:line="276" w:lineRule="auto"/>
        <w:jc w:val="center"/>
        <w:rPr>
          <w:rFonts w:ascii="Times New Roman" w:hAnsi="Times New Roman" w:cs="Times New Roman"/>
          <w:b/>
          <w:bCs/>
        </w:rPr>
      </w:pPr>
      <w:r w:rsidRPr="00D65A0F">
        <w:rPr>
          <w:rFonts w:ascii="Times New Roman" w:hAnsi="Times New Roman" w:cs="Times New Roman"/>
          <w:b/>
          <w:bCs/>
        </w:rPr>
        <w:t xml:space="preserve">Art. </w:t>
      </w:r>
      <w:r w:rsidR="00CE3614" w:rsidRPr="00D65A0F">
        <w:rPr>
          <w:rFonts w:ascii="Times New Roman" w:hAnsi="Times New Roman" w:cs="Times New Roman"/>
          <w:b/>
          <w:bCs/>
        </w:rPr>
        <w:t>1</w:t>
      </w:r>
      <w:r w:rsidR="003C5E31" w:rsidRPr="00D65A0F">
        <w:rPr>
          <w:rFonts w:ascii="Times New Roman" w:hAnsi="Times New Roman" w:cs="Times New Roman"/>
          <w:b/>
          <w:bCs/>
        </w:rPr>
        <w:t>6</w:t>
      </w:r>
    </w:p>
    <w:p w14:paraId="75D8A1A0" w14:textId="77777777" w:rsidR="00FC5A11" w:rsidRPr="00D65A0F" w:rsidRDefault="00FC5A11" w:rsidP="00FC5A11">
      <w:pPr>
        <w:pStyle w:val="Titolo2"/>
        <w:spacing w:before="0" w:after="0" w:line="276" w:lineRule="auto"/>
        <w:ind w:left="710"/>
        <w:jc w:val="center"/>
        <w:rPr>
          <w:rFonts w:ascii="Times New Roman" w:eastAsia="Times New Roman" w:hAnsi="Times New Roman" w:cs="Times New Roman"/>
          <w:i/>
          <w:color w:val="auto"/>
          <w:sz w:val="24"/>
          <w:szCs w:val="24"/>
          <w:lang w:eastAsia="it-IT"/>
        </w:rPr>
      </w:pPr>
      <w:bookmarkStart w:id="31" w:name="_Toc230708141"/>
      <w:r w:rsidRPr="00D65A0F">
        <w:rPr>
          <w:rFonts w:ascii="Times New Roman" w:eastAsia="Times New Roman" w:hAnsi="Times New Roman" w:cs="Times New Roman"/>
          <w:i/>
          <w:color w:val="auto"/>
          <w:sz w:val="24"/>
          <w:szCs w:val="24"/>
          <w:lang w:eastAsia="it-IT"/>
        </w:rPr>
        <w:t xml:space="preserve">(Modifiche alla disciplina dell’adempimento collaborativo di cui </w:t>
      </w:r>
      <w:r w:rsidRPr="00D65A0F">
        <w:rPr>
          <w:rFonts w:ascii="Times New Roman" w:eastAsia="Times New Roman" w:hAnsi="Times New Roman" w:cs="Times New Roman"/>
          <w:i/>
          <w:iCs/>
          <w:color w:val="auto"/>
          <w:sz w:val="24"/>
          <w:szCs w:val="24"/>
          <w:lang w:eastAsia="it-IT"/>
        </w:rPr>
        <w:t>al</w:t>
      </w:r>
      <w:r w:rsidRPr="00D65A0F">
        <w:rPr>
          <w:rFonts w:ascii="Times New Roman" w:eastAsia="Times New Roman" w:hAnsi="Times New Roman" w:cs="Times New Roman"/>
          <w:i/>
          <w:color w:val="auto"/>
          <w:sz w:val="24"/>
          <w:szCs w:val="24"/>
          <w:lang w:eastAsia="it-IT"/>
        </w:rPr>
        <w:t xml:space="preserve"> decreto legislativo 5 agosto 2015, n. 128)</w:t>
      </w:r>
      <w:bookmarkEnd w:id="31"/>
    </w:p>
    <w:p w14:paraId="12BD7DB3" w14:textId="77777777" w:rsidR="00FC5A11" w:rsidRPr="00D65A0F" w:rsidRDefault="00FC5A11" w:rsidP="00FC5A11">
      <w:pPr>
        <w:spacing w:after="0" w:line="276" w:lineRule="auto"/>
        <w:jc w:val="both"/>
        <w:rPr>
          <w:rFonts w:ascii="Times New Roman" w:hAnsi="Times New Roman" w:cs="Times New Roman"/>
        </w:rPr>
      </w:pPr>
    </w:p>
    <w:p w14:paraId="0A8BF833"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1. Al decreto legislativo 5 agosto 2015, n. 128, sono apportate le seguenti modificazioni:</w:t>
      </w:r>
    </w:p>
    <w:p w14:paraId="36BD6A89"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a) all’articolo 6, comma 3-</w:t>
      </w:r>
      <w:r w:rsidRPr="00D65A0F">
        <w:rPr>
          <w:rFonts w:ascii="Times New Roman" w:hAnsi="Times New Roman" w:cs="Times New Roman"/>
          <w:i/>
          <w:iCs/>
        </w:rPr>
        <w:t>ter</w:t>
      </w:r>
      <w:r w:rsidRPr="00D65A0F">
        <w:rPr>
          <w:rFonts w:ascii="Times New Roman" w:hAnsi="Times New Roman" w:cs="Times New Roman"/>
        </w:rPr>
        <w:t>, sono aggiunti, in fine, i seguenti periodi: «Le somme dovute in esecuzione della risposta dell’Agenzia delle entrate possono essere versate in unica soluzione o in forma rateale in un numero massimo di venti rate trimestrali di pari importo. Il versamento integrale delle somme dovute o dell’importo della prima rata deve essere effettuato entro sessanta giorni dalla notifica al contribuente della risposta dell’Agenzia delle entrate. Sull’importo delle rate successive alla prima sono dovuti gli interessi calcolati dal giorno successivo al termine di versamento della prima rata. Il mancato pagamento di una delle rate diverse dalla prima entro il termine di pagamento della rata successiva comporta la decadenza dal beneficio della rateazione e l’iscrizione a ruolo dei residui importi, nonché della sanzione di cui all’</w:t>
      </w:r>
      <w:hyperlink r:id="rId9">
        <w:r w:rsidRPr="00D65A0F">
          <w:rPr>
            <w:rFonts w:ascii="Times New Roman" w:hAnsi="Times New Roman" w:cs="Times New Roman"/>
          </w:rPr>
          <w:t>articolo 13, comma 1, del decreto legislativo 18 dicembre 1997, n. 471</w:t>
        </w:r>
      </w:hyperlink>
      <w:r w:rsidRPr="00D65A0F">
        <w:rPr>
          <w:rFonts w:ascii="Times New Roman" w:hAnsi="Times New Roman" w:cs="Times New Roman"/>
        </w:rPr>
        <w:t>, aumentata della metà e applicata sul residuo importo dovuto a titolo di imposta, e degli interessi nella misura prevista dall'articolo 20 del decreto del Presidente della Repubblica 29 settembre 1973, n. 602, con decorrenza dal pagamento della prima rata. In tali ipotesi, la cartella di pagamento deve essere notificata, a pena di decadenza, entro il 31 dicembre del terzo anno successivo a quello di decadenza della rateazione.»;</w:t>
      </w:r>
    </w:p>
    <w:p w14:paraId="1BACD17A"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b) all’articolo 7-</w:t>
      </w:r>
      <w:r w:rsidRPr="00D65A0F">
        <w:rPr>
          <w:rFonts w:ascii="Times New Roman" w:hAnsi="Times New Roman" w:cs="Times New Roman"/>
          <w:i/>
          <w:iCs/>
        </w:rPr>
        <w:t>bis</w:t>
      </w:r>
      <w:r w:rsidRPr="00D65A0F">
        <w:rPr>
          <w:rFonts w:ascii="Times New Roman" w:hAnsi="Times New Roman" w:cs="Times New Roman"/>
        </w:rPr>
        <w:t xml:space="preserve">, dopo il comma 2, sono aggiunti i seguenti: </w:t>
      </w:r>
    </w:p>
    <w:p w14:paraId="4FED08A4"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«2-</w:t>
      </w:r>
      <w:r w:rsidRPr="00D65A0F">
        <w:rPr>
          <w:rFonts w:ascii="Times New Roman" w:hAnsi="Times New Roman" w:cs="Times New Roman"/>
          <w:i/>
          <w:iCs/>
        </w:rPr>
        <w:t>bis</w:t>
      </w:r>
      <w:r w:rsidRPr="00D65A0F">
        <w:rPr>
          <w:rFonts w:ascii="Times New Roman" w:hAnsi="Times New Roman" w:cs="Times New Roman"/>
        </w:rPr>
        <w:t>. I contribuenti che hanno esercitato l’opzione di cui al comma 1 possono comunicare, all’articolazione dell’Agenzia delle entrate competente per la gestione delle interlocuzioni con i soggetti aderenti al regime di adempimento collaborativo, i rischi fiscali connessi a condotte poste in essere in periodi di imposta precedenti a quello di esercizio della medesima opzione, sempreché la loro comunicazione sia effettuata in modo esauriente, prima che il contribuente abbia avuto formale conoscenza di accessi, ispezioni, verifiche o dell’inizio di qualunque attività di accertamento amministrativo o di indagini penali sui rischi comunicati.</w:t>
      </w:r>
    </w:p>
    <w:p w14:paraId="537154D1" w14:textId="1B53D1C6"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2-</w:t>
      </w:r>
      <w:r w:rsidRPr="00D65A0F">
        <w:rPr>
          <w:rFonts w:ascii="Times New Roman" w:hAnsi="Times New Roman" w:cs="Times New Roman"/>
          <w:i/>
          <w:iCs/>
        </w:rPr>
        <w:t>ter</w:t>
      </w:r>
      <w:r w:rsidRPr="00D65A0F">
        <w:rPr>
          <w:rFonts w:ascii="Times New Roman" w:hAnsi="Times New Roman" w:cs="Times New Roman"/>
        </w:rPr>
        <w:t>. In relazione alle comunicazioni di cui al comma 2-</w:t>
      </w:r>
      <w:r w:rsidRPr="00D65A0F">
        <w:rPr>
          <w:rFonts w:ascii="Times New Roman" w:hAnsi="Times New Roman" w:cs="Times New Roman"/>
          <w:i/>
          <w:iCs/>
        </w:rPr>
        <w:t>bis</w:t>
      </w:r>
      <w:r w:rsidRPr="00D65A0F">
        <w:rPr>
          <w:rFonts w:ascii="Times New Roman" w:hAnsi="Times New Roman" w:cs="Times New Roman"/>
        </w:rPr>
        <w:t>, effettuate improrogabilmente entro centoventi giorni dalla notifica dell’esito della verifica sul riscontro dei requisiti di validità dell’opzione di cui al comma 1, e contenenti gli elementi di cui all’articolo 3, comma 1, lettere a), c), d), e), f) e g) del decreto legislativo 24 settembre 2015, n. 156, nonché l’esposizione in modo chiaro e univoco del comportamento adottato dal contribuente, si applicano le disposizioni di cui al comma 2, lettere a) e b).</w:t>
      </w:r>
    </w:p>
    <w:p w14:paraId="3DCFBC94"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lastRenderedPageBreak/>
        <w:t>2-</w:t>
      </w:r>
      <w:r w:rsidRPr="00D65A0F">
        <w:rPr>
          <w:rFonts w:ascii="Times New Roman" w:hAnsi="Times New Roman" w:cs="Times New Roman"/>
          <w:i/>
          <w:iCs/>
        </w:rPr>
        <w:t>quater</w:t>
      </w:r>
      <w:r w:rsidRPr="00D65A0F">
        <w:rPr>
          <w:rFonts w:ascii="Times New Roman" w:hAnsi="Times New Roman" w:cs="Times New Roman"/>
        </w:rPr>
        <w:t>. Le somme dovute in esecuzione della risposta dell’Agenzia delle entrate possono essere versate in unica soluzione o in forma rateale, in un numero massimo di venti rate trimestrali di pari importo. Il versamento integrale delle somme dovute o dell’importo della prima rata deve essere effettuato entro sessanta giorni dalla notifica al contribuente della risposta dell’Agenzia delle entrate. Sull’importo delle rate successive alla prima sono dovuti gli interessi calcolati dal giorno successivo al termine di versamento della prima rata. Il mancato pagamento di una delle rate diverse dalla prima entro il termine di pagamento della rata successiva comporta la decadenza dal beneficio della rateazione e l’iscrizione a ruolo dei residui importi, nonché della sanzione di cui all’</w:t>
      </w:r>
      <w:hyperlink r:id="rId10">
        <w:r w:rsidRPr="00D65A0F">
          <w:rPr>
            <w:rFonts w:ascii="Times New Roman" w:hAnsi="Times New Roman" w:cs="Times New Roman"/>
          </w:rPr>
          <w:t>articolo 13, comma 1, del decreto legislativo 18 dicembre 1997, n. 471</w:t>
        </w:r>
      </w:hyperlink>
      <w:r w:rsidRPr="00D65A0F">
        <w:rPr>
          <w:rFonts w:ascii="Times New Roman" w:hAnsi="Times New Roman" w:cs="Times New Roman"/>
        </w:rPr>
        <w:t>, aumentata della metà e applicata sul residuo importo dovuto a titolo di imposta, e degli interessi nella misura prevista dall'articolo 20 del decreto del Presidente della Repubblica 29 settembre 1973, n. 602, con decorrenza dal pagamento della prima rata. In tali ipotesi, la cartella di pagamento deve essere notificata, a pena di decadenza, entro il 31 dicembre del terzo anno successivo a quello di decadenza della rateazione.».</w:t>
      </w:r>
    </w:p>
    <w:p w14:paraId="65824DC2" w14:textId="79A348CE"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2. Le disposizioni di cui al comma 1, lettere a) e b), si applicano alle comunicazioni di rischi fiscali di cui alle citate lettere effettuate a partire dalla data di entrata in vigore del presente decreto.</w:t>
      </w:r>
    </w:p>
    <w:p w14:paraId="52EDFD11" w14:textId="77777777" w:rsidR="00FC5A11" w:rsidRPr="00D65A0F" w:rsidRDefault="00FC5A11" w:rsidP="00FC5A11">
      <w:pPr>
        <w:spacing w:after="0" w:line="276" w:lineRule="auto"/>
        <w:jc w:val="center"/>
        <w:rPr>
          <w:rFonts w:ascii="Times New Roman" w:hAnsi="Times New Roman" w:cs="Times New Roman"/>
          <w:i/>
          <w:iCs/>
        </w:rPr>
      </w:pPr>
    </w:p>
    <w:p w14:paraId="53A701F2" w14:textId="77777777" w:rsidR="004C1E3D" w:rsidRPr="00D65A0F" w:rsidRDefault="004C1E3D" w:rsidP="00FC5A11">
      <w:pPr>
        <w:spacing w:after="0" w:line="276" w:lineRule="auto"/>
        <w:jc w:val="center"/>
        <w:rPr>
          <w:rFonts w:ascii="Times New Roman" w:hAnsi="Times New Roman" w:cs="Times New Roman"/>
          <w:i/>
          <w:iCs/>
        </w:rPr>
      </w:pPr>
    </w:p>
    <w:p w14:paraId="01FAAF75" w14:textId="77777777" w:rsidR="004C1E3D" w:rsidRPr="00D65A0F" w:rsidRDefault="004C1E3D" w:rsidP="00FC5A11">
      <w:pPr>
        <w:spacing w:after="0" w:line="276" w:lineRule="auto"/>
        <w:jc w:val="center"/>
        <w:rPr>
          <w:rFonts w:ascii="Times New Roman" w:hAnsi="Times New Roman" w:cs="Times New Roman"/>
          <w:i/>
          <w:iCs/>
        </w:rPr>
      </w:pPr>
    </w:p>
    <w:p w14:paraId="27272E1F" w14:textId="59829854" w:rsidR="00FC5A11" w:rsidRPr="00D65A0F" w:rsidRDefault="00FC5A11" w:rsidP="00FC5A11">
      <w:pPr>
        <w:spacing w:after="0" w:line="276" w:lineRule="auto"/>
        <w:jc w:val="center"/>
        <w:rPr>
          <w:rFonts w:ascii="Times New Roman" w:hAnsi="Times New Roman" w:cs="Times New Roman"/>
          <w:b/>
          <w:bCs/>
        </w:rPr>
      </w:pPr>
      <w:r w:rsidRPr="00D65A0F">
        <w:rPr>
          <w:rFonts w:ascii="Times New Roman" w:hAnsi="Times New Roman" w:cs="Times New Roman"/>
          <w:b/>
          <w:bCs/>
        </w:rPr>
        <w:t xml:space="preserve">Art. </w:t>
      </w:r>
      <w:r w:rsidR="009C2248" w:rsidRPr="00D65A0F">
        <w:rPr>
          <w:rFonts w:ascii="Times New Roman" w:hAnsi="Times New Roman" w:cs="Times New Roman"/>
          <w:b/>
          <w:bCs/>
        </w:rPr>
        <w:t>1</w:t>
      </w:r>
      <w:r w:rsidR="000143AB" w:rsidRPr="00D65A0F">
        <w:rPr>
          <w:rFonts w:ascii="Times New Roman" w:hAnsi="Times New Roman" w:cs="Times New Roman"/>
          <w:b/>
          <w:bCs/>
        </w:rPr>
        <w:t>7</w:t>
      </w:r>
    </w:p>
    <w:p w14:paraId="25211CD3" w14:textId="77777777" w:rsidR="00FC5A11" w:rsidRPr="00D65A0F" w:rsidRDefault="00FC5A11" w:rsidP="00FC5A11">
      <w:pPr>
        <w:pStyle w:val="Titolo2"/>
        <w:spacing w:before="0" w:after="0" w:line="276" w:lineRule="auto"/>
        <w:ind w:left="710"/>
        <w:jc w:val="center"/>
        <w:rPr>
          <w:rFonts w:ascii="Times New Roman" w:eastAsia="Times New Roman" w:hAnsi="Times New Roman" w:cs="Times New Roman"/>
          <w:i/>
          <w:color w:val="auto"/>
          <w:sz w:val="24"/>
          <w:szCs w:val="24"/>
          <w:lang w:eastAsia="it-IT"/>
        </w:rPr>
      </w:pPr>
      <w:bookmarkStart w:id="32" w:name="_Toc230708143"/>
      <w:r w:rsidRPr="00D65A0F">
        <w:rPr>
          <w:rFonts w:ascii="Times New Roman" w:eastAsia="Times New Roman" w:hAnsi="Times New Roman" w:cs="Times New Roman"/>
          <w:i/>
          <w:color w:val="auto"/>
          <w:sz w:val="24"/>
          <w:szCs w:val="24"/>
          <w:lang w:eastAsia="it-IT"/>
        </w:rPr>
        <w:t>(Modifiche all’articolo 39 del decreto legislativo 9 luglio 1997, n. 241)</w:t>
      </w:r>
      <w:bookmarkEnd w:id="32"/>
    </w:p>
    <w:p w14:paraId="025BA206" w14:textId="77777777" w:rsidR="00FC5A11" w:rsidRPr="00D65A0F" w:rsidRDefault="00FC5A11" w:rsidP="00FC5A11">
      <w:pPr>
        <w:pStyle w:val="Paragrafoelenco"/>
        <w:autoSpaceDE w:val="0"/>
        <w:autoSpaceDN w:val="0"/>
        <w:adjustRightInd w:val="0"/>
        <w:spacing w:after="0" w:line="276" w:lineRule="auto"/>
        <w:ind w:left="0"/>
        <w:contextualSpacing w:val="0"/>
        <w:jc w:val="both"/>
        <w:rPr>
          <w:rFonts w:ascii="Times New Roman" w:eastAsia="Times New Roman" w:hAnsi="Times New Roman" w:cs="Times New Roman"/>
          <w:shd w:val="clear" w:color="auto" w:fill="FFFFFF"/>
          <w:lang w:eastAsia="it-IT"/>
        </w:rPr>
      </w:pPr>
    </w:p>
    <w:p w14:paraId="10636BB7" w14:textId="057DAFA5" w:rsidR="00FC5A11" w:rsidRPr="00D65A0F" w:rsidRDefault="00FC5A11" w:rsidP="00FC5A11">
      <w:pPr>
        <w:pStyle w:val="Paragrafoelenco"/>
        <w:autoSpaceDE w:val="0"/>
        <w:autoSpaceDN w:val="0"/>
        <w:adjustRightInd w:val="0"/>
        <w:spacing w:after="0" w:line="276" w:lineRule="auto"/>
        <w:ind w:left="0"/>
        <w:contextualSpacing w:val="0"/>
        <w:jc w:val="both"/>
        <w:rPr>
          <w:rFonts w:ascii="Times New Roman" w:eastAsia="Times New Roman" w:hAnsi="Times New Roman" w:cs="Times New Roman"/>
          <w:shd w:val="clear" w:color="auto" w:fill="FFFFFF"/>
          <w:lang w:eastAsia="it-IT"/>
        </w:rPr>
      </w:pPr>
      <w:r w:rsidRPr="00D65A0F">
        <w:rPr>
          <w:rFonts w:ascii="Times New Roman" w:eastAsia="Times New Roman" w:hAnsi="Times New Roman" w:cs="Times New Roman"/>
          <w:shd w:val="clear" w:color="auto" w:fill="FFFFFF"/>
          <w:lang w:eastAsia="it-IT"/>
        </w:rPr>
        <w:t>1. All’articolo 39, comma 1, lettera a), del decreto legislativo 9 luglio 1997, n. 241,</w:t>
      </w:r>
      <w:r w:rsidRPr="00D65A0F">
        <w:rPr>
          <w:rFonts w:ascii="Times New Roman" w:hAnsi="Times New Roman" w:cs="Times New Roman"/>
        </w:rPr>
        <w:t xml:space="preserve"> </w:t>
      </w:r>
      <w:r w:rsidRPr="00D65A0F">
        <w:rPr>
          <w:rFonts w:ascii="Times New Roman" w:eastAsia="Times New Roman" w:hAnsi="Times New Roman" w:cs="Times New Roman"/>
          <w:shd w:val="clear" w:color="auto" w:fill="FFFFFF"/>
          <w:lang w:eastAsia="it-IT"/>
        </w:rPr>
        <w:t>al terzo periodo sono aggiunte, in fine, le seguenti parole: «e, a tal fine, si applica il termine previsto dall’articolo 25, comma 1, lettera b), del medesimo decreto» e, dopo il terzo periodo, è aggiunto, in fine, il seguente: «In deroga a quanto previsto dal comma 2, l’iscrizione a ruolo della somma pari al 30 per cento della maggiore imposta riscontrata è effettuata dalla direzione provinciale dell’Agenzia delle entrate territorialmente competente in base al domicilio fiscale del contribuente.».</w:t>
      </w:r>
    </w:p>
    <w:p w14:paraId="5128136A" w14:textId="2FC2262F" w:rsidR="00FC5A11" w:rsidRPr="00D65A0F" w:rsidRDefault="00FC5A11" w:rsidP="00FC5A11">
      <w:pPr>
        <w:pStyle w:val="Paragrafoelenco"/>
        <w:autoSpaceDE w:val="0"/>
        <w:autoSpaceDN w:val="0"/>
        <w:adjustRightInd w:val="0"/>
        <w:spacing w:after="0" w:line="276" w:lineRule="auto"/>
        <w:ind w:left="0"/>
        <w:contextualSpacing w:val="0"/>
        <w:jc w:val="both"/>
        <w:rPr>
          <w:rFonts w:ascii="Times New Roman" w:eastAsia="Times New Roman" w:hAnsi="Times New Roman" w:cs="Times New Roman"/>
          <w:shd w:val="clear" w:color="auto" w:fill="FFFFFF"/>
          <w:lang w:eastAsia="it-IT"/>
        </w:rPr>
      </w:pPr>
      <w:r w:rsidRPr="00D65A0F">
        <w:rPr>
          <w:rFonts w:ascii="Times New Roman" w:eastAsia="Times New Roman" w:hAnsi="Times New Roman" w:cs="Times New Roman"/>
          <w:shd w:val="clear" w:color="auto" w:fill="FFFFFF"/>
          <w:lang w:eastAsia="it-IT"/>
        </w:rPr>
        <w:t>2. All’articolo 69, comma 1, lettera a), del testo unico delle sanzioni tributarie amministrative e penali di cui al decreto legislativo 5 novembre 2024, n. 173, al terzo periodo sono aggiunte, in fine, le seguenti parole: «e, a tal fine, si applica il termine previsto dall’articolo 25, comma 1, lettera b), del medesimo decreto» e, dopo il terzo periodo, è aggiunto il seguente: «In deroga a quanto previsto dal comma 3, l’iscrizione a ruolo della somma pari al 30 per cento della maggiore imposta riscontrata è effettuata dalla direzione provinciale dell’Agenzia delle entrate territorialmente competente in base al domicilio fiscale del contribuente.».</w:t>
      </w:r>
    </w:p>
    <w:p w14:paraId="097DA260" w14:textId="0BBCBF4C" w:rsidR="00FC5A11" w:rsidRPr="00D65A0F" w:rsidRDefault="00FC5A11" w:rsidP="00FC5A11">
      <w:pPr>
        <w:pStyle w:val="Paragrafoelenco"/>
        <w:autoSpaceDE w:val="0"/>
        <w:autoSpaceDN w:val="0"/>
        <w:adjustRightInd w:val="0"/>
        <w:spacing w:after="0" w:line="276" w:lineRule="auto"/>
        <w:ind w:left="0"/>
        <w:contextualSpacing w:val="0"/>
        <w:jc w:val="both"/>
        <w:rPr>
          <w:rFonts w:ascii="Times New Roman" w:eastAsia="Times New Roman" w:hAnsi="Times New Roman" w:cs="Times New Roman"/>
          <w:shd w:val="clear" w:color="auto" w:fill="FFFFFF"/>
          <w:lang w:eastAsia="it-IT"/>
        </w:rPr>
      </w:pPr>
      <w:r w:rsidRPr="00D65A0F">
        <w:rPr>
          <w:rFonts w:ascii="Times New Roman" w:eastAsia="Times New Roman" w:hAnsi="Times New Roman" w:cs="Times New Roman"/>
          <w:shd w:val="clear" w:color="auto" w:fill="FFFFFF"/>
          <w:lang w:eastAsia="it-IT"/>
        </w:rPr>
        <w:t xml:space="preserve">3. Le disposizioni del presente articolo si applicano a partire dalle </w:t>
      </w:r>
      <w:r w:rsidR="00BD4C72" w:rsidRPr="00D65A0F">
        <w:rPr>
          <w:rFonts w:ascii="Times New Roman" w:eastAsia="Times New Roman" w:hAnsi="Times New Roman" w:cs="Times New Roman"/>
          <w:shd w:val="clear" w:color="auto" w:fill="FFFFFF"/>
          <w:lang w:eastAsia="it-IT"/>
        </w:rPr>
        <w:t xml:space="preserve">attività di controllo effettuate sulle </w:t>
      </w:r>
      <w:r w:rsidRPr="00D65A0F">
        <w:rPr>
          <w:rFonts w:ascii="Times New Roman" w:eastAsia="Times New Roman" w:hAnsi="Times New Roman" w:cs="Times New Roman"/>
          <w:shd w:val="clear" w:color="auto" w:fill="FFFFFF"/>
          <w:lang w:eastAsia="it-IT"/>
        </w:rPr>
        <w:t>dichiarazioni relative al periodo d’imposta 2023.</w:t>
      </w:r>
    </w:p>
    <w:p w14:paraId="33CB00B0" w14:textId="77777777" w:rsidR="00FC5A11" w:rsidRPr="00D65A0F" w:rsidRDefault="00FC5A11" w:rsidP="00FC5A11">
      <w:pPr>
        <w:spacing w:after="0" w:line="276" w:lineRule="auto"/>
        <w:jc w:val="center"/>
        <w:rPr>
          <w:rFonts w:ascii="Times New Roman" w:hAnsi="Times New Roman" w:cs="Times New Roman"/>
          <w:i/>
          <w:iCs/>
        </w:rPr>
      </w:pPr>
    </w:p>
    <w:p w14:paraId="24B9BC11" w14:textId="77777777" w:rsidR="004C1E3D" w:rsidRPr="00D65A0F" w:rsidRDefault="004C1E3D" w:rsidP="00FC5A11">
      <w:pPr>
        <w:spacing w:after="0" w:line="276" w:lineRule="auto"/>
        <w:jc w:val="center"/>
        <w:rPr>
          <w:rFonts w:ascii="Times New Roman" w:hAnsi="Times New Roman" w:cs="Times New Roman"/>
          <w:i/>
          <w:iCs/>
        </w:rPr>
      </w:pPr>
    </w:p>
    <w:p w14:paraId="5D5C8EE7" w14:textId="77777777" w:rsidR="00D65A0F" w:rsidRPr="00D65A0F" w:rsidRDefault="00D65A0F" w:rsidP="00FC5A11">
      <w:pPr>
        <w:spacing w:after="0" w:line="276" w:lineRule="auto"/>
        <w:jc w:val="center"/>
        <w:rPr>
          <w:rFonts w:ascii="Times New Roman" w:hAnsi="Times New Roman" w:cs="Times New Roman"/>
          <w:i/>
          <w:iCs/>
        </w:rPr>
      </w:pPr>
    </w:p>
    <w:p w14:paraId="0DE6222D" w14:textId="4E0872A2" w:rsidR="00FC5A11" w:rsidRPr="00D65A0F" w:rsidRDefault="00FC5A11" w:rsidP="00FC5A11">
      <w:pPr>
        <w:spacing w:after="0" w:line="276" w:lineRule="auto"/>
        <w:jc w:val="center"/>
        <w:rPr>
          <w:rFonts w:ascii="Times New Roman" w:hAnsi="Times New Roman" w:cs="Times New Roman"/>
          <w:b/>
          <w:bCs/>
        </w:rPr>
      </w:pPr>
      <w:r w:rsidRPr="00D65A0F">
        <w:rPr>
          <w:rFonts w:ascii="Times New Roman" w:hAnsi="Times New Roman" w:cs="Times New Roman"/>
          <w:b/>
          <w:bCs/>
        </w:rPr>
        <w:t xml:space="preserve">Art. </w:t>
      </w:r>
      <w:r w:rsidR="003C5E31" w:rsidRPr="00D65A0F">
        <w:rPr>
          <w:rFonts w:ascii="Times New Roman" w:hAnsi="Times New Roman" w:cs="Times New Roman"/>
          <w:b/>
          <w:bCs/>
        </w:rPr>
        <w:t>1</w:t>
      </w:r>
      <w:r w:rsidR="000143AB" w:rsidRPr="00D65A0F">
        <w:rPr>
          <w:rFonts w:ascii="Times New Roman" w:hAnsi="Times New Roman" w:cs="Times New Roman"/>
          <w:b/>
          <w:bCs/>
        </w:rPr>
        <w:t>8</w:t>
      </w:r>
    </w:p>
    <w:p w14:paraId="50B9E1B4" w14:textId="463FA5BA" w:rsidR="00FC5A11" w:rsidRPr="00D65A0F" w:rsidRDefault="00FC5A11" w:rsidP="004C1E3D">
      <w:pPr>
        <w:pStyle w:val="Titolo2"/>
        <w:spacing w:before="0" w:after="0" w:line="276" w:lineRule="auto"/>
        <w:jc w:val="center"/>
        <w:rPr>
          <w:rFonts w:ascii="Times New Roman" w:eastAsia="Times New Roman" w:hAnsi="Times New Roman" w:cs="Times New Roman"/>
          <w:i/>
          <w:color w:val="auto"/>
          <w:sz w:val="24"/>
          <w:szCs w:val="24"/>
          <w:lang w:eastAsia="it-IT"/>
        </w:rPr>
      </w:pPr>
      <w:bookmarkStart w:id="33" w:name="_Toc230708144"/>
      <w:r w:rsidRPr="00D65A0F">
        <w:rPr>
          <w:rFonts w:ascii="Times New Roman" w:eastAsia="Times New Roman" w:hAnsi="Times New Roman" w:cs="Times New Roman"/>
          <w:i/>
          <w:color w:val="auto"/>
          <w:sz w:val="24"/>
          <w:szCs w:val="24"/>
          <w:lang w:eastAsia="it-IT"/>
        </w:rPr>
        <w:lastRenderedPageBreak/>
        <w:t>(Modifiche all’articolo 152 del TUIR)</w:t>
      </w:r>
      <w:bookmarkEnd w:id="33"/>
    </w:p>
    <w:p w14:paraId="06148991" w14:textId="77777777" w:rsidR="00FC5A11" w:rsidRPr="00D65A0F" w:rsidRDefault="00FC5A11" w:rsidP="00FC5A11">
      <w:pPr>
        <w:spacing w:after="0" w:line="276" w:lineRule="auto"/>
        <w:jc w:val="both"/>
        <w:rPr>
          <w:rFonts w:ascii="Times New Roman" w:eastAsia="Calibri" w:hAnsi="Times New Roman" w:cs="Times New Roman"/>
          <w:bCs/>
        </w:rPr>
      </w:pPr>
    </w:p>
    <w:p w14:paraId="5CEE249D" w14:textId="12C5A372" w:rsidR="00FC5A11" w:rsidRPr="00D65A0F" w:rsidRDefault="00FC5A11" w:rsidP="00FC5A11">
      <w:pPr>
        <w:spacing w:after="0" w:line="276" w:lineRule="auto"/>
        <w:jc w:val="both"/>
        <w:rPr>
          <w:rFonts w:ascii="Times New Roman" w:eastAsia="Calibri" w:hAnsi="Times New Roman" w:cs="Times New Roman"/>
          <w:bCs/>
        </w:rPr>
      </w:pPr>
      <w:r w:rsidRPr="00D65A0F">
        <w:rPr>
          <w:rFonts w:ascii="Times New Roman" w:eastAsia="Calibri" w:hAnsi="Times New Roman" w:cs="Times New Roman"/>
          <w:bCs/>
        </w:rPr>
        <w:t>1. Con riferimento al periodo d’imposta in corso al 31 dicembre 2026 e ai seguenti, all’articolo 152, comma 1, del testo unico delle imposte sui redditi, di cui al decreto del Presidente della Repubblica 22 dicembre 1986, n. 917, è aggiunto, in fine, il seguente periodo: «Al rendiconto di cui al primo periodo deve essere attribuita data certa entro il termine di presentazione della dichiarazione dei redditi relativa al medesimo periodo d’imposta mediante vidimazione con marcatura temporale o altri strumenti idonei ai sensi delle vigenti disposizioni, e i dati in esso contenuti devono risultare da un apposito prospetto della dichiarazione dei redditi.».</w:t>
      </w:r>
    </w:p>
    <w:p w14:paraId="006644FB" w14:textId="77777777" w:rsidR="004C1E3D" w:rsidRPr="00D65A0F" w:rsidRDefault="004C1E3D" w:rsidP="00FC5A11">
      <w:pPr>
        <w:spacing w:after="0" w:line="276" w:lineRule="auto"/>
        <w:jc w:val="both"/>
        <w:rPr>
          <w:rFonts w:ascii="Times New Roman" w:eastAsia="Calibri" w:hAnsi="Times New Roman" w:cs="Times New Roman"/>
          <w:bCs/>
        </w:rPr>
      </w:pPr>
    </w:p>
    <w:p w14:paraId="36FF89EE" w14:textId="77777777" w:rsidR="00FC5A11" w:rsidRPr="00D65A0F" w:rsidRDefault="00FC5A11" w:rsidP="00FC5A11">
      <w:pPr>
        <w:spacing w:after="0" w:line="276" w:lineRule="auto"/>
        <w:jc w:val="center"/>
        <w:rPr>
          <w:rFonts w:ascii="Times New Roman" w:hAnsi="Times New Roman" w:cs="Times New Roman"/>
          <w:i/>
          <w:iCs/>
        </w:rPr>
      </w:pPr>
    </w:p>
    <w:p w14:paraId="045B42B6" w14:textId="12CA146E" w:rsidR="00FC5A11" w:rsidRPr="00D65A0F" w:rsidRDefault="00FC5A11" w:rsidP="00FC5A11">
      <w:pPr>
        <w:spacing w:after="0" w:line="276" w:lineRule="auto"/>
        <w:jc w:val="center"/>
        <w:rPr>
          <w:rFonts w:ascii="Times New Roman" w:hAnsi="Times New Roman" w:cs="Times New Roman"/>
          <w:b/>
          <w:bCs/>
        </w:rPr>
      </w:pPr>
      <w:r w:rsidRPr="00D65A0F">
        <w:rPr>
          <w:rFonts w:ascii="Times New Roman" w:hAnsi="Times New Roman" w:cs="Times New Roman"/>
          <w:b/>
          <w:bCs/>
        </w:rPr>
        <w:t xml:space="preserve">Art. </w:t>
      </w:r>
      <w:r w:rsidR="000143AB" w:rsidRPr="00D65A0F">
        <w:rPr>
          <w:rFonts w:ascii="Times New Roman" w:hAnsi="Times New Roman" w:cs="Times New Roman"/>
          <w:b/>
          <w:bCs/>
        </w:rPr>
        <w:t>19</w:t>
      </w:r>
    </w:p>
    <w:p w14:paraId="3C1AEC07" w14:textId="77777777" w:rsidR="00FC5A11" w:rsidRPr="00D65A0F" w:rsidRDefault="00FC5A11" w:rsidP="00FC5A11">
      <w:pPr>
        <w:pStyle w:val="Titolo2"/>
        <w:spacing w:before="0" w:after="0" w:line="276" w:lineRule="auto"/>
        <w:ind w:left="710"/>
        <w:jc w:val="center"/>
        <w:rPr>
          <w:rFonts w:ascii="Times New Roman" w:eastAsia="Times New Roman" w:hAnsi="Times New Roman" w:cs="Times New Roman"/>
          <w:i/>
          <w:color w:val="auto"/>
          <w:sz w:val="24"/>
          <w:szCs w:val="24"/>
          <w:lang w:eastAsia="it-IT"/>
        </w:rPr>
      </w:pPr>
      <w:bookmarkStart w:id="34" w:name="_Toc230708145"/>
      <w:r w:rsidRPr="00D65A0F">
        <w:rPr>
          <w:rFonts w:ascii="Times New Roman" w:eastAsia="Times New Roman" w:hAnsi="Times New Roman" w:cs="Times New Roman"/>
          <w:i/>
          <w:color w:val="auto"/>
          <w:sz w:val="24"/>
          <w:szCs w:val="24"/>
          <w:lang w:eastAsia="it-IT"/>
        </w:rPr>
        <w:t>(Disposizioni in materia di procedure di controllo sulle autoliquidazioni degli atti presentati con modello unico informatico ai fini della pubblicità immobiliare)</w:t>
      </w:r>
      <w:bookmarkEnd w:id="34"/>
    </w:p>
    <w:p w14:paraId="6FDD8CF3" w14:textId="77777777" w:rsidR="00FC5A11" w:rsidRPr="00D65A0F" w:rsidRDefault="00FC5A11" w:rsidP="00FC5A11">
      <w:pPr>
        <w:spacing w:after="0" w:line="276" w:lineRule="auto"/>
        <w:jc w:val="both"/>
        <w:rPr>
          <w:rFonts w:ascii="Times New Roman" w:eastAsia="Times New Roman" w:hAnsi="Times New Roman" w:cs="Times New Roman"/>
          <w14:ligatures w14:val="none"/>
        </w:rPr>
      </w:pPr>
    </w:p>
    <w:p w14:paraId="21754043" w14:textId="77777777" w:rsidR="00FC5A11" w:rsidRPr="00D65A0F" w:rsidRDefault="00FC5A11" w:rsidP="00FC5A11">
      <w:pPr>
        <w:spacing w:after="0" w:line="276" w:lineRule="auto"/>
        <w:jc w:val="both"/>
        <w:rPr>
          <w:rFonts w:ascii="Times New Roman" w:eastAsia="Times New Roman" w:hAnsi="Times New Roman" w:cs="Times New Roman"/>
          <w14:ligatures w14:val="none"/>
        </w:rPr>
      </w:pPr>
      <w:r w:rsidRPr="00D65A0F">
        <w:rPr>
          <w:rFonts w:ascii="Times New Roman" w:eastAsia="Times New Roman" w:hAnsi="Times New Roman" w:cs="Times New Roman"/>
          <w14:ligatures w14:val="none"/>
        </w:rPr>
        <w:t>1. All’articolo 3-</w:t>
      </w:r>
      <w:r w:rsidRPr="00D65A0F">
        <w:rPr>
          <w:rFonts w:ascii="Times New Roman" w:eastAsia="Times New Roman" w:hAnsi="Times New Roman" w:cs="Times New Roman"/>
          <w:i/>
          <w:iCs/>
          <w14:ligatures w14:val="none"/>
        </w:rPr>
        <w:t>ter</w:t>
      </w:r>
      <w:r w:rsidRPr="00D65A0F">
        <w:rPr>
          <w:rFonts w:ascii="Times New Roman" w:eastAsia="Times New Roman" w:hAnsi="Times New Roman" w:cs="Times New Roman"/>
          <w14:ligatures w14:val="none"/>
        </w:rPr>
        <w:t xml:space="preserve"> del decreto legislativo 18 dicembre 1997, n. 463, dopo il comma 1, è aggiunto il seguente: </w:t>
      </w:r>
    </w:p>
    <w:p w14:paraId="2A2F1917" w14:textId="77777777" w:rsidR="00FC5A11" w:rsidRPr="00D65A0F" w:rsidRDefault="00FC5A11" w:rsidP="00FC5A11">
      <w:pPr>
        <w:spacing w:after="0" w:line="276" w:lineRule="auto"/>
        <w:jc w:val="both"/>
        <w:rPr>
          <w:rFonts w:ascii="Times New Roman" w:eastAsia="Times New Roman" w:hAnsi="Times New Roman" w:cs="Times New Roman"/>
          <w14:ligatures w14:val="none"/>
        </w:rPr>
      </w:pPr>
      <w:r w:rsidRPr="00D65A0F">
        <w:rPr>
          <w:rFonts w:ascii="Times New Roman" w:eastAsia="Times New Roman" w:hAnsi="Times New Roman" w:cs="Times New Roman"/>
          <w14:ligatures w14:val="none"/>
        </w:rPr>
        <w:t>«1-</w:t>
      </w:r>
      <w:r w:rsidRPr="00D65A0F">
        <w:rPr>
          <w:rFonts w:ascii="Times New Roman" w:eastAsia="Times New Roman" w:hAnsi="Times New Roman" w:cs="Times New Roman"/>
          <w:i/>
          <w:iCs/>
          <w14:ligatures w14:val="none"/>
        </w:rPr>
        <w:t>bis</w:t>
      </w:r>
      <w:r w:rsidRPr="00D65A0F">
        <w:rPr>
          <w:rFonts w:ascii="Times New Roman" w:eastAsia="Times New Roman" w:hAnsi="Times New Roman" w:cs="Times New Roman"/>
          <w14:ligatures w14:val="none"/>
        </w:rPr>
        <w:t>. Per le formalità di pubblicità immobiliare richieste da soggetti diversi da quelli di cui all’articolo 10, lettera b), del testo unico dell’imposta di registro di cui al decreto del Presidente della Repubblica 26 aprile 1986, n. 131, l’ufficio controlla la regolarità dell’autoliquidazione delle imposte e tasse effettuata dal contribuente nonché la regolarità dei versamenti. Nel caso in cui risultino dovuti maggiori tributi, l'ufficio notifica, entro i termini di decadenza previsti dall’articolo 17, comma 2, del testo unico delle disposizioni concernenti le imposte ipotecaria e catastale di cui al decreto legislativo 31 ottobre 1990, n. 347, apposito avviso di liquidazione ai soggetti obbligati al pagamento di cui all’articolo 11 del medesimo testo unico delle disposizioni concernenti le imposte ipotecaria e catastale, con l’invito a effettuare, entro il termine di sessanta giorni, il pagamento per l'integrazione dei tributi nonché della sanzione amministrativa di cui all’articolo 13 del decreto legislativo 18 dicembre 1997, n. 471, e degli interessi di mora decorrenti dalla data in cui i tributi medesimi avrebbero dovuto essere pagati. Se il pagamento è effettuato entro il termine indicato, l’ammontare della sanzione amministrativa dovuta è ridotto a un terzo.».</w:t>
      </w:r>
      <w:r w:rsidRPr="00D65A0F">
        <w:rPr>
          <w:rFonts w:ascii="Times New Roman" w:eastAsia="Times New Roman" w:hAnsi="Times New Roman" w:cs="Times New Roman"/>
          <w:b/>
          <w:bCs/>
          <w14:ligatures w14:val="none"/>
        </w:rPr>
        <w:t xml:space="preserve"> </w:t>
      </w:r>
    </w:p>
    <w:p w14:paraId="6BE25D85" w14:textId="431BFBD8" w:rsidR="00FC5A11" w:rsidRPr="00D65A0F" w:rsidRDefault="00FC5A11" w:rsidP="00FC5A11">
      <w:pPr>
        <w:spacing w:after="0" w:line="276" w:lineRule="auto"/>
        <w:jc w:val="both"/>
        <w:rPr>
          <w:rFonts w:ascii="Times New Roman" w:eastAsia="Times New Roman" w:hAnsi="Times New Roman" w:cs="Times New Roman"/>
          <w14:ligatures w14:val="none"/>
        </w:rPr>
      </w:pPr>
      <w:r w:rsidRPr="00D65A0F">
        <w:rPr>
          <w:rFonts w:ascii="Times New Roman" w:eastAsia="Times New Roman" w:hAnsi="Times New Roman" w:cs="Times New Roman"/>
          <w14:ligatures w14:val="none"/>
        </w:rPr>
        <w:t xml:space="preserve">2. All’articolo 13 del testo unico delle disposizioni legislative in materia di imposta di registro e di altri tributi indiretti di cui al decreto legislativo 1° agosto 2025, n. 123, dopo il comma 1, è aggiunto il seguente: </w:t>
      </w:r>
    </w:p>
    <w:p w14:paraId="662AB32C" w14:textId="77777777" w:rsidR="00FC5A11" w:rsidRPr="00D65A0F" w:rsidRDefault="00FC5A11" w:rsidP="00FC5A11">
      <w:pPr>
        <w:spacing w:after="0" w:line="276" w:lineRule="auto"/>
        <w:jc w:val="both"/>
        <w:rPr>
          <w:rFonts w:ascii="Times New Roman" w:eastAsia="Times New Roman" w:hAnsi="Times New Roman" w:cs="Times New Roman"/>
          <w:b/>
          <w:bCs/>
          <w14:ligatures w14:val="none"/>
        </w:rPr>
      </w:pPr>
      <w:r w:rsidRPr="00D65A0F">
        <w:rPr>
          <w:rFonts w:ascii="Times New Roman" w:eastAsia="Times New Roman" w:hAnsi="Times New Roman" w:cs="Times New Roman"/>
          <w14:ligatures w14:val="none"/>
        </w:rPr>
        <w:t>«1-</w:t>
      </w:r>
      <w:r w:rsidRPr="00D65A0F">
        <w:rPr>
          <w:rFonts w:ascii="Times New Roman" w:eastAsia="Times New Roman" w:hAnsi="Times New Roman" w:cs="Times New Roman"/>
          <w:i/>
          <w:iCs/>
          <w14:ligatures w14:val="none"/>
        </w:rPr>
        <w:t>bis</w:t>
      </w:r>
      <w:r w:rsidRPr="00D65A0F">
        <w:rPr>
          <w:rFonts w:ascii="Times New Roman" w:eastAsia="Times New Roman" w:hAnsi="Times New Roman" w:cs="Times New Roman"/>
          <w14:ligatures w14:val="none"/>
        </w:rPr>
        <w:t xml:space="preserve">. Per le formalità di pubblicità immobiliare richieste da soggetti diversi da quelli di cui all’articolo 10, lettera b), l’ufficio controlla la regolarità dell’autoliquidazione delle imposte e tasse effettuata dal contribuente nonché la regolarità dei versamenti. Nel caso in cui risultino dovuti maggiori tributi, l'ufficio notifica, entro i termini di decadenza previsti dall’articolo 17, comma 2, del testo unico delle disposizioni concernenti le imposte ipotecaria e catastale di cui al decreto legislativo 31 ottobre 1990, n. 347, apposito avviso di liquidazione ai soggetti obbligati al pagamento di cui all’articolo 80, con l’invito a effettuare, entro il termine di sessanta giorni, il pagamento per l'integrazione dei tributi nonché della sanzione amministrativa di cui all’articolo 38 del testo unico delle sanzioni amministrative e penali di cui al decreto legislativo 5 novembre 2024, n. 173, e degli interessi di mora decorrenti dalla </w:t>
      </w:r>
      <w:r w:rsidRPr="00D65A0F">
        <w:rPr>
          <w:rFonts w:ascii="Times New Roman" w:eastAsia="Times New Roman" w:hAnsi="Times New Roman" w:cs="Times New Roman"/>
          <w14:ligatures w14:val="none"/>
        </w:rPr>
        <w:lastRenderedPageBreak/>
        <w:t>data in cui i tributi medesimi avrebbero dovuto essere pagati. Se il pagamento è effettuato entro il termine indicato, l’ammontare della sanzione amministrativa dovuta è ridotto a un terzo.».</w:t>
      </w:r>
      <w:r w:rsidRPr="00D65A0F">
        <w:rPr>
          <w:rFonts w:ascii="Times New Roman" w:eastAsia="Times New Roman" w:hAnsi="Times New Roman" w:cs="Times New Roman"/>
          <w:b/>
          <w:bCs/>
          <w14:ligatures w14:val="none"/>
        </w:rPr>
        <w:t xml:space="preserve"> </w:t>
      </w:r>
    </w:p>
    <w:p w14:paraId="0F288291" w14:textId="1CD81A22" w:rsidR="00FC5A11" w:rsidRPr="00D65A0F" w:rsidRDefault="00FC5A11" w:rsidP="00FC5A11">
      <w:pPr>
        <w:spacing w:after="0" w:line="276" w:lineRule="auto"/>
        <w:jc w:val="center"/>
        <w:rPr>
          <w:rFonts w:ascii="Times New Roman" w:hAnsi="Times New Roman" w:cs="Times New Roman"/>
          <w:i/>
          <w:iCs/>
        </w:rPr>
      </w:pPr>
    </w:p>
    <w:p w14:paraId="2D58AC08" w14:textId="77777777" w:rsidR="004C1E3D" w:rsidRPr="00D65A0F" w:rsidRDefault="004C1E3D" w:rsidP="00FC5A11">
      <w:pPr>
        <w:spacing w:after="0" w:line="276" w:lineRule="auto"/>
        <w:jc w:val="center"/>
        <w:rPr>
          <w:rFonts w:ascii="Times New Roman" w:hAnsi="Times New Roman" w:cs="Times New Roman"/>
          <w:i/>
          <w:iCs/>
        </w:rPr>
      </w:pPr>
    </w:p>
    <w:p w14:paraId="2025B784" w14:textId="2A3B9D8A" w:rsidR="00FC5A11" w:rsidRPr="00D65A0F" w:rsidRDefault="00FC5A11" w:rsidP="00FC5A11">
      <w:pPr>
        <w:spacing w:after="0" w:line="276" w:lineRule="auto"/>
        <w:jc w:val="center"/>
        <w:rPr>
          <w:rFonts w:ascii="Times New Roman" w:hAnsi="Times New Roman" w:cs="Times New Roman"/>
          <w:b/>
          <w:bCs/>
        </w:rPr>
      </w:pPr>
      <w:r w:rsidRPr="00D65A0F">
        <w:rPr>
          <w:rFonts w:ascii="Times New Roman" w:hAnsi="Times New Roman" w:cs="Times New Roman"/>
          <w:b/>
          <w:bCs/>
        </w:rPr>
        <w:t xml:space="preserve">Art. </w:t>
      </w:r>
      <w:r w:rsidR="00CE3614" w:rsidRPr="00D65A0F">
        <w:rPr>
          <w:rFonts w:ascii="Times New Roman" w:hAnsi="Times New Roman" w:cs="Times New Roman"/>
          <w:b/>
          <w:bCs/>
        </w:rPr>
        <w:t>2</w:t>
      </w:r>
      <w:r w:rsidR="000143AB" w:rsidRPr="00D65A0F">
        <w:rPr>
          <w:rFonts w:ascii="Times New Roman" w:hAnsi="Times New Roman" w:cs="Times New Roman"/>
          <w:b/>
          <w:bCs/>
        </w:rPr>
        <w:t>0</w:t>
      </w:r>
    </w:p>
    <w:p w14:paraId="61FDF754" w14:textId="77777777" w:rsidR="00FC5A11" w:rsidRPr="00D65A0F" w:rsidRDefault="00FC5A11" w:rsidP="00FC5A11">
      <w:pPr>
        <w:pStyle w:val="Titolo2"/>
        <w:spacing w:before="0" w:after="0" w:line="276" w:lineRule="auto"/>
        <w:ind w:left="710"/>
        <w:jc w:val="center"/>
        <w:rPr>
          <w:rFonts w:ascii="Times New Roman" w:eastAsia="Times New Roman" w:hAnsi="Times New Roman" w:cs="Times New Roman"/>
          <w:i/>
          <w:color w:val="auto"/>
          <w:sz w:val="24"/>
          <w:szCs w:val="24"/>
          <w:lang w:eastAsia="it-IT"/>
        </w:rPr>
      </w:pPr>
      <w:bookmarkStart w:id="35" w:name="_Toc230708146"/>
      <w:r w:rsidRPr="00D65A0F">
        <w:rPr>
          <w:rFonts w:ascii="Times New Roman" w:eastAsia="Times New Roman" w:hAnsi="Times New Roman" w:cs="Times New Roman"/>
          <w:i/>
          <w:color w:val="auto"/>
          <w:sz w:val="24"/>
          <w:szCs w:val="24"/>
          <w:lang w:eastAsia="it-IT"/>
        </w:rPr>
        <w:t>(Modifica dell’articolo 1, comma 74, della legge 23 dicembre 2014, n. 190)</w:t>
      </w:r>
      <w:bookmarkEnd w:id="35"/>
    </w:p>
    <w:p w14:paraId="67062A14" w14:textId="77777777" w:rsidR="00FC5A11" w:rsidRPr="00D65A0F" w:rsidRDefault="00FC5A11" w:rsidP="00FC5A11">
      <w:pPr>
        <w:spacing w:after="0" w:line="276" w:lineRule="auto"/>
        <w:jc w:val="both"/>
        <w:rPr>
          <w:rFonts w:ascii="Times New Roman" w:hAnsi="Times New Roman" w:cs="Times New Roman"/>
          <w:bCs/>
        </w:rPr>
      </w:pPr>
    </w:p>
    <w:p w14:paraId="728935ED" w14:textId="77777777" w:rsidR="00FC5A11" w:rsidRPr="00D65A0F" w:rsidRDefault="00FC5A11" w:rsidP="00FC5A11">
      <w:pPr>
        <w:spacing w:after="0" w:line="276" w:lineRule="auto"/>
        <w:jc w:val="both"/>
        <w:rPr>
          <w:rFonts w:ascii="Times New Roman" w:hAnsi="Times New Roman" w:cs="Times New Roman"/>
          <w:bCs/>
        </w:rPr>
      </w:pPr>
      <w:r w:rsidRPr="00D65A0F">
        <w:rPr>
          <w:rFonts w:ascii="Times New Roman" w:hAnsi="Times New Roman" w:cs="Times New Roman"/>
          <w:bCs/>
        </w:rPr>
        <w:t xml:space="preserve">1. Con effetto a partire dal periodo d’imposta 2026, all’articolo 1, comma 74, della legge 23 dicembre 2014, n. 190, le parole da </w:t>
      </w:r>
      <w:r w:rsidRPr="00D65A0F">
        <w:rPr>
          <w:rFonts w:ascii="Times New Roman" w:eastAsia="Calibri" w:hAnsi="Times New Roman" w:cs="Times New Roman"/>
          <w:bCs/>
        </w:rPr>
        <w:t>«</w:t>
      </w:r>
      <w:r w:rsidRPr="00D65A0F">
        <w:rPr>
          <w:rFonts w:ascii="Times New Roman" w:hAnsi="Times New Roman" w:cs="Times New Roman"/>
          <w:bCs/>
        </w:rPr>
        <w:t>; per i contribuenti</w:t>
      </w:r>
      <w:r w:rsidRPr="00D65A0F">
        <w:rPr>
          <w:rFonts w:ascii="Times New Roman" w:eastAsia="Calibri" w:hAnsi="Times New Roman" w:cs="Times New Roman"/>
          <w:bCs/>
        </w:rPr>
        <w:t>»</w:t>
      </w:r>
      <w:r w:rsidRPr="00D65A0F">
        <w:rPr>
          <w:rFonts w:ascii="Times New Roman" w:hAnsi="Times New Roman" w:cs="Times New Roman"/>
          <w:bCs/>
        </w:rPr>
        <w:t xml:space="preserve"> a </w:t>
      </w:r>
      <w:r w:rsidRPr="00D65A0F">
        <w:rPr>
          <w:rFonts w:ascii="Times New Roman" w:eastAsia="Calibri" w:hAnsi="Times New Roman" w:cs="Times New Roman"/>
          <w:bCs/>
        </w:rPr>
        <w:t>«</w:t>
      </w:r>
      <w:r w:rsidRPr="00D65A0F">
        <w:rPr>
          <w:rFonts w:ascii="Times New Roman" w:hAnsi="Times New Roman" w:cs="Times New Roman"/>
          <w:bCs/>
        </w:rPr>
        <w:t>è ridotto di un anno</w:t>
      </w:r>
      <w:r w:rsidRPr="00D65A0F">
        <w:rPr>
          <w:rFonts w:ascii="Times New Roman" w:eastAsia="Calibri" w:hAnsi="Times New Roman" w:cs="Times New Roman"/>
          <w:bCs/>
        </w:rPr>
        <w:t>»</w:t>
      </w:r>
      <w:r w:rsidRPr="00D65A0F">
        <w:rPr>
          <w:rFonts w:ascii="Times New Roman" w:hAnsi="Times New Roman" w:cs="Times New Roman"/>
          <w:bCs/>
        </w:rPr>
        <w:t xml:space="preserve"> sono soppresse.</w:t>
      </w:r>
    </w:p>
    <w:p w14:paraId="18F64EF1" w14:textId="77777777" w:rsidR="00FB278A" w:rsidRPr="00D65A0F" w:rsidRDefault="00FB278A" w:rsidP="00FC5A11">
      <w:pPr>
        <w:spacing w:after="0" w:line="276" w:lineRule="auto"/>
        <w:jc w:val="both"/>
        <w:rPr>
          <w:rFonts w:ascii="Times New Roman" w:hAnsi="Times New Roman" w:cs="Times New Roman"/>
          <w:bCs/>
        </w:rPr>
      </w:pPr>
    </w:p>
    <w:p w14:paraId="4830FBD1" w14:textId="77777777" w:rsidR="00B86827" w:rsidRPr="00D65A0F" w:rsidRDefault="00B86827" w:rsidP="00FC5A11">
      <w:pPr>
        <w:spacing w:after="0" w:line="276" w:lineRule="auto"/>
        <w:jc w:val="both"/>
        <w:rPr>
          <w:rFonts w:ascii="Times New Roman" w:hAnsi="Times New Roman" w:cs="Times New Roman"/>
          <w:bCs/>
        </w:rPr>
      </w:pPr>
    </w:p>
    <w:p w14:paraId="751CC660" w14:textId="3ABAA4D3" w:rsidR="00FB278A" w:rsidRPr="00D65A0F" w:rsidRDefault="00FB278A" w:rsidP="00FB278A">
      <w:pPr>
        <w:spacing w:after="0" w:line="276" w:lineRule="auto"/>
        <w:jc w:val="center"/>
        <w:rPr>
          <w:rFonts w:ascii="Times New Roman" w:hAnsi="Times New Roman" w:cs="Times New Roman"/>
          <w:b/>
          <w:bCs/>
        </w:rPr>
      </w:pPr>
      <w:r w:rsidRPr="00D65A0F">
        <w:rPr>
          <w:rFonts w:ascii="Times New Roman" w:hAnsi="Times New Roman" w:cs="Times New Roman"/>
          <w:b/>
          <w:bCs/>
        </w:rPr>
        <w:t>Art. 2</w:t>
      </w:r>
      <w:r w:rsidR="000143AB" w:rsidRPr="00D65A0F">
        <w:rPr>
          <w:rFonts w:ascii="Times New Roman" w:hAnsi="Times New Roman" w:cs="Times New Roman"/>
          <w:b/>
          <w:bCs/>
        </w:rPr>
        <w:t>1</w:t>
      </w:r>
    </w:p>
    <w:p w14:paraId="7EBF01A1" w14:textId="3C039209" w:rsidR="00FB278A" w:rsidRPr="00D65A0F" w:rsidRDefault="009275B0" w:rsidP="00FB278A">
      <w:pPr>
        <w:spacing w:after="0" w:line="276" w:lineRule="auto"/>
        <w:jc w:val="center"/>
        <w:rPr>
          <w:rFonts w:ascii="Times New Roman" w:hAnsi="Times New Roman" w:cs="Times New Roman"/>
          <w:i/>
          <w:iCs/>
        </w:rPr>
      </w:pPr>
      <w:r w:rsidRPr="00D65A0F">
        <w:rPr>
          <w:rFonts w:ascii="Times New Roman" w:hAnsi="Times New Roman" w:cs="Times New Roman"/>
          <w:i/>
          <w:iCs/>
        </w:rPr>
        <w:t>(</w:t>
      </w:r>
      <w:r w:rsidR="00FB278A" w:rsidRPr="00D65A0F">
        <w:rPr>
          <w:rFonts w:ascii="Times New Roman" w:hAnsi="Times New Roman" w:cs="Times New Roman"/>
          <w:i/>
          <w:iCs/>
        </w:rPr>
        <w:t>Modifiche allo Statuto dei diritti del contribuente)</w:t>
      </w:r>
    </w:p>
    <w:p w14:paraId="6BF33C52" w14:textId="77777777" w:rsidR="00FB278A" w:rsidRPr="00D65A0F" w:rsidRDefault="00FB278A" w:rsidP="00FB278A">
      <w:pPr>
        <w:spacing w:after="0" w:line="276" w:lineRule="auto"/>
        <w:jc w:val="center"/>
        <w:rPr>
          <w:rFonts w:ascii="Times New Roman" w:hAnsi="Times New Roman" w:cs="Times New Roman"/>
        </w:rPr>
      </w:pPr>
    </w:p>
    <w:p w14:paraId="6D5E1025" w14:textId="284C2EF2" w:rsidR="00FB278A" w:rsidRPr="00D65A0F" w:rsidRDefault="004C1E3D" w:rsidP="004C1E3D">
      <w:pPr>
        <w:spacing w:after="0" w:line="276" w:lineRule="auto"/>
        <w:jc w:val="both"/>
        <w:rPr>
          <w:rFonts w:ascii="Times New Roman" w:hAnsi="Times New Roman" w:cs="Times New Roman"/>
        </w:rPr>
      </w:pPr>
      <w:r w:rsidRPr="00D65A0F">
        <w:rPr>
          <w:rFonts w:ascii="Times New Roman" w:hAnsi="Times New Roman" w:cs="Times New Roman"/>
        </w:rPr>
        <w:t xml:space="preserve">1. </w:t>
      </w:r>
      <w:r w:rsidR="00FB278A" w:rsidRPr="00D65A0F">
        <w:rPr>
          <w:rFonts w:ascii="Times New Roman" w:hAnsi="Times New Roman" w:cs="Times New Roman"/>
        </w:rPr>
        <w:t>All’articolo 10-</w:t>
      </w:r>
      <w:r w:rsidR="00FB278A" w:rsidRPr="00D65A0F">
        <w:rPr>
          <w:rFonts w:ascii="Times New Roman" w:hAnsi="Times New Roman" w:cs="Times New Roman"/>
          <w:i/>
          <w:iCs/>
        </w:rPr>
        <w:t>septies</w:t>
      </w:r>
      <w:r w:rsidR="00FB278A" w:rsidRPr="00D65A0F">
        <w:rPr>
          <w:rFonts w:ascii="Times New Roman" w:hAnsi="Times New Roman" w:cs="Times New Roman"/>
        </w:rPr>
        <w:t xml:space="preserve">, comma 3, della legge 27 luglio 2000, n. 212, le parole: </w:t>
      </w:r>
      <w:r w:rsidRPr="00D65A0F">
        <w:rPr>
          <w:rFonts w:ascii="Times New Roman" w:eastAsia="Calibri" w:hAnsi="Times New Roman" w:cs="Times New Roman"/>
          <w:bCs/>
        </w:rPr>
        <w:t>«</w:t>
      </w:r>
      <w:r w:rsidR="00FB278A" w:rsidRPr="00D65A0F">
        <w:rPr>
          <w:rFonts w:ascii="Times New Roman" w:hAnsi="Times New Roman" w:cs="Times New Roman"/>
        </w:rPr>
        <w:t>le circolari di cui al comma 1, lettere a), b) e c)</w:t>
      </w:r>
      <w:r w:rsidRPr="00D65A0F">
        <w:rPr>
          <w:rFonts w:ascii="Times New Roman" w:eastAsia="Calibri" w:hAnsi="Times New Roman" w:cs="Times New Roman"/>
          <w:bCs/>
        </w:rPr>
        <w:t>»</w:t>
      </w:r>
      <w:r w:rsidR="00FB278A" w:rsidRPr="00D65A0F">
        <w:rPr>
          <w:rFonts w:ascii="Times New Roman" w:hAnsi="Times New Roman" w:cs="Times New Roman"/>
        </w:rPr>
        <w:t xml:space="preserve"> sono sostituite dalle seguenti: </w:t>
      </w:r>
      <w:r w:rsidRPr="00D65A0F">
        <w:rPr>
          <w:rFonts w:ascii="Times New Roman" w:eastAsia="Calibri" w:hAnsi="Times New Roman" w:cs="Times New Roman"/>
          <w:bCs/>
        </w:rPr>
        <w:t>«</w:t>
      </w:r>
      <w:r w:rsidR="00FB278A" w:rsidRPr="00D65A0F">
        <w:rPr>
          <w:rFonts w:ascii="Times New Roman" w:hAnsi="Times New Roman" w:cs="Times New Roman"/>
        </w:rPr>
        <w:t>le circolari di cui al comma 1, lettere a), b), c) e d)</w:t>
      </w:r>
      <w:r w:rsidRPr="00D65A0F">
        <w:rPr>
          <w:rFonts w:ascii="Times New Roman" w:eastAsia="Calibri" w:hAnsi="Times New Roman" w:cs="Times New Roman"/>
          <w:bCs/>
        </w:rPr>
        <w:t>»</w:t>
      </w:r>
      <w:r w:rsidR="00175618" w:rsidRPr="00D65A0F">
        <w:rPr>
          <w:rFonts w:ascii="Times New Roman" w:hAnsi="Times New Roman" w:cs="Times New Roman"/>
        </w:rPr>
        <w:t>.</w:t>
      </w:r>
    </w:p>
    <w:p w14:paraId="44B64924" w14:textId="77777777" w:rsidR="004C1E3D" w:rsidRPr="00D65A0F" w:rsidRDefault="004C1E3D" w:rsidP="004C1E3D">
      <w:pPr>
        <w:pStyle w:val="Paragrafoelenco"/>
        <w:spacing w:after="0" w:line="276" w:lineRule="auto"/>
        <w:ind w:left="284"/>
        <w:jc w:val="both"/>
        <w:rPr>
          <w:rFonts w:ascii="Times New Roman" w:hAnsi="Times New Roman" w:cs="Times New Roman"/>
        </w:rPr>
      </w:pPr>
    </w:p>
    <w:p w14:paraId="7A52795E" w14:textId="77777777" w:rsidR="004C1E3D" w:rsidRPr="00D65A0F" w:rsidRDefault="004C1E3D" w:rsidP="004C1E3D">
      <w:pPr>
        <w:pStyle w:val="Paragrafoelenco"/>
        <w:spacing w:after="0" w:line="276" w:lineRule="auto"/>
        <w:ind w:left="284"/>
        <w:jc w:val="both"/>
        <w:rPr>
          <w:rFonts w:ascii="Times New Roman" w:hAnsi="Times New Roman" w:cs="Times New Roman"/>
        </w:rPr>
      </w:pPr>
    </w:p>
    <w:p w14:paraId="731AD8ED" w14:textId="77777777" w:rsidR="00FC5A11" w:rsidRPr="00D65A0F" w:rsidRDefault="00FC5A11" w:rsidP="00FC5A11">
      <w:pPr>
        <w:pStyle w:val="Titolo1"/>
        <w:spacing w:before="0" w:after="0" w:line="276" w:lineRule="auto"/>
        <w:jc w:val="center"/>
        <w:rPr>
          <w:rFonts w:ascii="Times New Roman" w:hAnsi="Times New Roman" w:cs="Times New Roman"/>
          <w:b/>
          <w:bCs/>
          <w:color w:val="auto"/>
          <w:sz w:val="24"/>
          <w:szCs w:val="24"/>
        </w:rPr>
      </w:pPr>
      <w:bookmarkStart w:id="36" w:name="_Toc230708147"/>
      <w:r w:rsidRPr="00D65A0F">
        <w:rPr>
          <w:rFonts w:ascii="Times New Roman" w:hAnsi="Times New Roman" w:cs="Times New Roman"/>
          <w:b/>
          <w:bCs/>
          <w:color w:val="auto"/>
          <w:sz w:val="24"/>
          <w:szCs w:val="24"/>
        </w:rPr>
        <w:t xml:space="preserve">Titolo VII </w:t>
      </w:r>
    </w:p>
    <w:p w14:paraId="680103B7" w14:textId="77777777" w:rsidR="00FC5A11" w:rsidRPr="00D65A0F" w:rsidRDefault="00FC5A11" w:rsidP="00FC5A11">
      <w:pPr>
        <w:pStyle w:val="Titolo1"/>
        <w:spacing w:before="0" w:after="0" w:line="276" w:lineRule="auto"/>
        <w:jc w:val="center"/>
        <w:rPr>
          <w:rFonts w:ascii="Times New Roman" w:hAnsi="Times New Roman" w:cs="Times New Roman"/>
          <w:b/>
          <w:bCs/>
          <w:color w:val="auto"/>
          <w:sz w:val="24"/>
          <w:szCs w:val="24"/>
        </w:rPr>
      </w:pPr>
      <w:r w:rsidRPr="00D65A0F">
        <w:rPr>
          <w:rFonts w:ascii="Times New Roman" w:hAnsi="Times New Roman" w:cs="Times New Roman"/>
          <w:b/>
          <w:bCs/>
          <w:color w:val="auto"/>
          <w:sz w:val="24"/>
          <w:szCs w:val="24"/>
        </w:rPr>
        <w:t>Revisione disciplina redditi finanziari</w:t>
      </w:r>
      <w:bookmarkEnd w:id="36"/>
    </w:p>
    <w:p w14:paraId="09F87AFF" w14:textId="77777777" w:rsidR="00FC5A11" w:rsidRPr="00D65A0F" w:rsidRDefault="00FC5A11" w:rsidP="00FC5A11">
      <w:pPr>
        <w:spacing w:after="0" w:line="276" w:lineRule="auto"/>
        <w:rPr>
          <w:rFonts w:ascii="Times New Roman" w:hAnsi="Times New Roman" w:cs="Times New Roman"/>
        </w:rPr>
      </w:pPr>
    </w:p>
    <w:p w14:paraId="1C933140" w14:textId="5845C8FA" w:rsidR="00FC5A11" w:rsidRPr="00D65A0F" w:rsidRDefault="00FC5A11" w:rsidP="00FC5A11">
      <w:pPr>
        <w:spacing w:after="0" w:line="276" w:lineRule="auto"/>
        <w:jc w:val="center"/>
        <w:rPr>
          <w:rFonts w:ascii="Times New Roman" w:hAnsi="Times New Roman" w:cs="Times New Roman"/>
          <w:b/>
          <w:bCs/>
          <w:iCs/>
        </w:rPr>
      </w:pPr>
      <w:r w:rsidRPr="00D65A0F">
        <w:rPr>
          <w:rFonts w:ascii="Times New Roman" w:hAnsi="Times New Roman" w:cs="Times New Roman"/>
          <w:b/>
          <w:bCs/>
          <w:iCs/>
        </w:rPr>
        <w:t xml:space="preserve">Art. </w:t>
      </w:r>
      <w:r w:rsidR="00CE3614" w:rsidRPr="00D65A0F">
        <w:rPr>
          <w:rFonts w:ascii="Times New Roman" w:hAnsi="Times New Roman" w:cs="Times New Roman"/>
          <w:b/>
          <w:bCs/>
          <w:iCs/>
        </w:rPr>
        <w:t>2</w:t>
      </w:r>
      <w:r w:rsidR="000143AB" w:rsidRPr="00D65A0F">
        <w:rPr>
          <w:rFonts w:ascii="Times New Roman" w:hAnsi="Times New Roman" w:cs="Times New Roman"/>
          <w:b/>
          <w:bCs/>
          <w:iCs/>
        </w:rPr>
        <w:t>2</w:t>
      </w:r>
    </w:p>
    <w:p w14:paraId="55D528F5" w14:textId="77777777" w:rsidR="00FC5A11" w:rsidRPr="00D65A0F" w:rsidRDefault="00FC5A11" w:rsidP="00FC5A11">
      <w:pPr>
        <w:pStyle w:val="Titolo2"/>
        <w:spacing w:before="0" w:after="0" w:line="276" w:lineRule="auto"/>
        <w:jc w:val="center"/>
        <w:rPr>
          <w:rFonts w:ascii="Times New Roman" w:eastAsia="Times New Roman" w:hAnsi="Times New Roman" w:cs="Times New Roman"/>
          <w:i/>
          <w:color w:val="auto"/>
          <w:sz w:val="24"/>
          <w:szCs w:val="24"/>
          <w:lang w:eastAsia="it-IT"/>
        </w:rPr>
      </w:pPr>
      <w:bookmarkStart w:id="37" w:name="_Toc230708148"/>
      <w:r w:rsidRPr="00D65A0F">
        <w:rPr>
          <w:rFonts w:ascii="Times New Roman" w:eastAsia="Times New Roman" w:hAnsi="Times New Roman" w:cs="Times New Roman"/>
          <w:i/>
          <w:color w:val="auto"/>
          <w:sz w:val="24"/>
          <w:szCs w:val="24"/>
          <w:lang w:eastAsia="it-IT"/>
        </w:rPr>
        <w:t>(Aumento dell’aliquota della ritenuta sui dividendi corrisposti a fondi pensione europei)</w:t>
      </w:r>
      <w:bookmarkEnd w:id="37"/>
    </w:p>
    <w:p w14:paraId="6D912E7F" w14:textId="77777777" w:rsidR="00FC5A11" w:rsidRPr="00D65A0F" w:rsidRDefault="00FC5A11" w:rsidP="00FC5A11">
      <w:pPr>
        <w:spacing w:after="0" w:line="276" w:lineRule="auto"/>
        <w:jc w:val="both"/>
        <w:rPr>
          <w:rFonts w:ascii="Times New Roman" w:hAnsi="Times New Roman" w:cs="Times New Roman"/>
        </w:rPr>
      </w:pPr>
    </w:p>
    <w:p w14:paraId="75B1A2C3" w14:textId="494DBB64"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1. All’articolo 27, comma 3, secondo periodo, del decreto del Presidente della Repubblica 29 settembre 1973, n. 600, le parole: «all’11 per cento» sono sostituite dalle seguenti: «al 20 per cento».</w:t>
      </w:r>
    </w:p>
    <w:p w14:paraId="289CE25E" w14:textId="77777777" w:rsidR="00FC5A11" w:rsidRPr="00D65A0F" w:rsidRDefault="00FC5A11" w:rsidP="00FC5A11">
      <w:pPr>
        <w:spacing w:after="0" w:line="276" w:lineRule="auto"/>
        <w:jc w:val="both"/>
        <w:rPr>
          <w:rFonts w:ascii="Times New Roman" w:hAnsi="Times New Roman" w:cs="Times New Roman"/>
        </w:rPr>
      </w:pPr>
      <w:r w:rsidRPr="00D65A0F">
        <w:rPr>
          <w:rFonts w:ascii="Times New Roman" w:hAnsi="Times New Roman" w:cs="Times New Roman"/>
        </w:rPr>
        <w:t>2. All’articolo 55, comma 4, secondo periodo, del testo unico in materia di versamenti e di riscossione, di cui al decreto legislativo 24 marzo 2025, n. 33, le parole: «all’11 per cento» sono sostituite dalle seguenti: «al 20 per cento».</w:t>
      </w:r>
    </w:p>
    <w:p w14:paraId="0BEFF180" w14:textId="214A22F2" w:rsidR="008B3D48" w:rsidRPr="00D65A0F" w:rsidRDefault="008B3D48" w:rsidP="008B3D48">
      <w:pPr>
        <w:pStyle w:val="Paragrafoelenco"/>
        <w:spacing w:after="0" w:line="276" w:lineRule="auto"/>
        <w:ind w:left="0"/>
        <w:jc w:val="both"/>
        <w:rPr>
          <w:rFonts w:ascii="Times New Roman" w:hAnsi="Times New Roman" w:cs="Times New Roman"/>
        </w:rPr>
      </w:pPr>
      <w:r w:rsidRPr="00D65A0F">
        <w:rPr>
          <w:rFonts w:ascii="Times New Roman" w:hAnsi="Times New Roman" w:cs="Times New Roman"/>
        </w:rPr>
        <w:t>3. Le disposizioni del presente articolo si applicano sugli utili corrisposti a decorrere dall’entrata in vigore del presente decreto.</w:t>
      </w:r>
    </w:p>
    <w:p w14:paraId="25A4EA72" w14:textId="77777777" w:rsidR="00FC5A11" w:rsidRPr="00D65A0F" w:rsidRDefault="00FC5A11" w:rsidP="00FC5A11">
      <w:pPr>
        <w:pStyle w:val="Paragrafoelenco"/>
        <w:spacing w:after="0" w:line="276" w:lineRule="auto"/>
        <w:ind w:left="0"/>
        <w:jc w:val="both"/>
        <w:rPr>
          <w:rFonts w:ascii="Times New Roman" w:hAnsi="Times New Roman" w:cs="Times New Roman"/>
        </w:rPr>
      </w:pPr>
    </w:p>
    <w:p w14:paraId="3D4B8BF2" w14:textId="034B9434" w:rsidR="00567919" w:rsidRPr="00D65A0F" w:rsidRDefault="00567919" w:rsidP="00567919">
      <w:pPr>
        <w:spacing w:after="0"/>
        <w:jc w:val="center"/>
        <w:rPr>
          <w:rFonts w:ascii="Times New Roman" w:hAnsi="Times New Roman" w:cs="Times New Roman"/>
          <w:b/>
          <w:bCs/>
        </w:rPr>
      </w:pPr>
      <w:r w:rsidRPr="00D65A0F">
        <w:rPr>
          <w:rFonts w:ascii="Times New Roman" w:hAnsi="Times New Roman" w:cs="Times New Roman"/>
          <w:b/>
          <w:bCs/>
        </w:rPr>
        <w:t>Art. 2</w:t>
      </w:r>
      <w:r w:rsidR="000143AB" w:rsidRPr="00D65A0F">
        <w:rPr>
          <w:rFonts w:ascii="Times New Roman" w:hAnsi="Times New Roman" w:cs="Times New Roman"/>
          <w:b/>
          <w:bCs/>
        </w:rPr>
        <w:t>3</w:t>
      </w:r>
    </w:p>
    <w:p w14:paraId="1644A872" w14:textId="77777777" w:rsidR="00567919" w:rsidRPr="00D65A0F" w:rsidRDefault="00567919" w:rsidP="00567919">
      <w:pPr>
        <w:spacing w:after="0"/>
        <w:jc w:val="center"/>
        <w:rPr>
          <w:rFonts w:ascii="Times New Roman" w:hAnsi="Times New Roman" w:cs="Times New Roman"/>
          <w:i/>
          <w:iCs/>
        </w:rPr>
      </w:pPr>
      <w:r w:rsidRPr="00D65A0F">
        <w:rPr>
          <w:rFonts w:ascii="Times New Roman" w:hAnsi="Times New Roman" w:cs="Times New Roman"/>
          <w:i/>
          <w:iCs/>
        </w:rPr>
        <w:t>(Affrancamento partecipazioni black list)</w:t>
      </w:r>
    </w:p>
    <w:p w14:paraId="62FED59C" w14:textId="77777777" w:rsidR="00567919" w:rsidRPr="00D65A0F" w:rsidRDefault="00567919" w:rsidP="00567919">
      <w:pPr>
        <w:spacing w:after="0"/>
        <w:jc w:val="both"/>
        <w:rPr>
          <w:rFonts w:ascii="Times New Roman" w:hAnsi="Times New Roman" w:cs="Times New Roman"/>
        </w:rPr>
      </w:pPr>
    </w:p>
    <w:p w14:paraId="6555A45A" w14:textId="78F0DDBC" w:rsidR="00567919" w:rsidRPr="00D65A0F" w:rsidRDefault="00567919" w:rsidP="00567919">
      <w:pPr>
        <w:spacing w:after="0"/>
        <w:jc w:val="both"/>
        <w:rPr>
          <w:rFonts w:ascii="Times New Roman" w:hAnsi="Times New Roman" w:cs="Times New Roman"/>
        </w:rPr>
      </w:pPr>
      <w:r w:rsidRPr="00D65A0F">
        <w:rPr>
          <w:rFonts w:ascii="Times New Roman" w:hAnsi="Times New Roman" w:cs="Times New Roman"/>
        </w:rPr>
        <w:t>1. All’articolo 5, della legge 28 dicembre 2001, n. 448, sono apportate le seguenti modificazioni:</w:t>
      </w:r>
    </w:p>
    <w:p w14:paraId="218EF301" w14:textId="57766E88" w:rsidR="00567919" w:rsidRPr="00D65A0F" w:rsidRDefault="00567919" w:rsidP="004C1E3D">
      <w:pPr>
        <w:spacing w:after="0"/>
        <w:jc w:val="both"/>
        <w:rPr>
          <w:rFonts w:ascii="Times New Roman" w:hAnsi="Times New Roman" w:cs="Times New Roman"/>
        </w:rPr>
      </w:pPr>
      <w:r w:rsidRPr="00D65A0F">
        <w:rPr>
          <w:rFonts w:ascii="Times New Roman" w:hAnsi="Times New Roman" w:cs="Times New Roman"/>
        </w:rPr>
        <w:t xml:space="preserve">a) al comma 2, dopo le parole: «pari al 21 per cento» sono inserite le seguenti: «e, per i titoli, quote o diritti non negoziati in mercati regolamentati ed emessi da imprese o enti residenti o localizzati in Stati o territori a regime fiscale privilegiato, individuati in base ai </w:t>
      </w:r>
      <w:r w:rsidRPr="00D65A0F">
        <w:rPr>
          <w:rFonts w:ascii="Times New Roman" w:hAnsi="Times New Roman" w:cs="Times New Roman"/>
        </w:rPr>
        <w:lastRenderedPageBreak/>
        <w:t>criteri di cui al comma 1 dell’articolo 47-bis del citato testo unico delle imposte sui redditi</w:t>
      </w:r>
      <w:r w:rsidRPr="00D65A0F">
        <w:rPr>
          <w:rFonts w:ascii="Times New Roman" w:hAnsi="Times New Roman" w:cs="Times New Roman"/>
          <w:i/>
          <w:iCs/>
        </w:rPr>
        <w:t xml:space="preserve">, </w:t>
      </w:r>
      <w:r w:rsidRPr="00D65A0F">
        <w:rPr>
          <w:rFonts w:ascii="Times New Roman" w:hAnsi="Times New Roman" w:cs="Times New Roman"/>
        </w:rPr>
        <w:t>al 31 per cento»;</w:t>
      </w:r>
    </w:p>
    <w:p w14:paraId="040D2CD5" w14:textId="757B36F0" w:rsidR="00567919" w:rsidRPr="00D65A0F" w:rsidRDefault="00567919" w:rsidP="004C1E3D">
      <w:pPr>
        <w:spacing w:after="0"/>
        <w:jc w:val="both"/>
        <w:rPr>
          <w:rFonts w:ascii="Times New Roman" w:hAnsi="Times New Roman" w:cs="Times New Roman"/>
        </w:rPr>
      </w:pPr>
      <w:r w:rsidRPr="00D65A0F">
        <w:rPr>
          <w:rFonts w:ascii="Times New Roman" w:hAnsi="Times New Roman" w:cs="Times New Roman"/>
        </w:rPr>
        <w:t>b) al comma 3, è aggiunto, in fine, il seguente periodo: «L'imposta sostitutiva di cui al comma 2, in relazione a titoli, quote o diritti non negoziati in mercati regolamentati ed emessi da imprese o enti residenti o localizzati in Stati o territori a regime fiscale privilegiato, individuati in base ai criteri di cui al comma 1 dell’articolo 47-bis del testo unico delle imposte sui redditi, di cui al decreto del Presidente della Repubblica 22 dicembre 1986, n. 917, non può essere rateizzata.».</w:t>
      </w:r>
    </w:p>
    <w:p w14:paraId="130C5ACA" w14:textId="77777777" w:rsidR="00567919" w:rsidRPr="00D65A0F" w:rsidRDefault="00567919" w:rsidP="00FC5A11">
      <w:pPr>
        <w:pStyle w:val="Paragrafoelenco"/>
        <w:spacing w:after="0" w:line="276" w:lineRule="auto"/>
        <w:ind w:left="0"/>
        <w:jc w:val="both"/>
        <w:rPr>
          <w:rFonts w:ascii="Times New Roman" w:hAnsi="Times New Roman" w:cs="Times New Roman"/>
        </w:rPr>
      </w:pPr>
    </w:p>
    <w:p w14:paraId="782C76BD" w14:textId="77777777" w:rsidR="000A6CD4" w:rsidRPr="00D65A0F" w:rsidRDefault="000A6CD4" w:rsidP="00FC5A11">
      <w:pPr>
        <w:pStyle w:val="Paragrafoelenco"/>
        <w:spacing w:after="0" w:line="276" w:lineRule="auto"/>
        <w:ind w:left="0"/>
        <w:jc w:val="both"/>
        <w:rPr>
          <w:rFonts w:ascii="Times New Roman" w:hAnsi="Times New Roman" w:cs="Times New Roman"/>
        </w:rPr>
      </w:pPr>
    </w:p>
    <w:p w14:paraId="68B2AF8F" w14:textId="77777777" w:rsidR="004C1E3D" w:rsidRPr="00D65A0F" w:rsidRDefault="004C1E3D" w:rsidP="00FC5A11">
      <w:pPr>
        <w:pStyle w:val="Paragrafoelenco"/>
        <w:spacing w:after="0" w:line="276" w:lineRule="auto"/>
        <w:ind w:left="0"/>
        <w:jc w:val="both"/>
        <w:rPr>
          <w:rFonts w:ascii="Times New Roman" w:hAnsi="Times New Roman" w:cs="Times New Roman"/>
        </w:rPr>
      </w:pPr>
    </w:p>
    <w:p w14:paraId="3404A820" w14:textId="2A65B191" w:rsidR="000A6CD4" w:rsidRPr="00D65A0F" w:rsidRDefault="000A6CD4" w:rsidP="000A6CD4">
      <w:pPr>
        <w:pStyle w:val="Paragrafoelenco"/>
        <w:spacing w:after="0" w:line="276" w:lineRule="auto"/>
        <w:ind w:left="0"/>
        <w:jc w:val="center"/>
        <w:rPr>
          <w:rFonts w:ascii="Times New Roman" w:hAnsi="Times New Roman" w:cs="Times New Roman"/>
          <w:b/>
          <w:bCs/>
        </w:rPr>
      </w:pPr>
      <w:r w:rsidRPr="00D65A0F">
        <w:rPr>
          <w:rFonts w:ascii="Times New Roman" w:hAnsi="Times New Roman" w:cs="Times New Roman"/>
          <w:b/>
          <w:bCs/>
        </w:rPr>
        <w:t>TITOLO VIII</w:t>
      </w:r>
    </w:p>
    <w:p w14:paraId="00CC4911" w14:textId="6535992A" w:rsidR="000A6CD4" w:rsidRPr="00D65A0F" w:rsidRDefault="000A6CD4" w:rsidP="000A6CD4">
      <w:pPr>
        <w:pStyle w:val="Paragrafoelenco"/>
        <w:spacing w:after="0" w:line="276" w:lineRule="auto"/>
        <w:ind w:left="0"/>
        <w:jc w:val="center"/>
        <w:rPr>
          <w:rFonts w:ascii="Times New Roman" w:hAnsi="Times New Roman" w:cs="Times New Roman"/>
          <w:b/>
          <w:bCs/>
        </w:rPr>
      </w:pPr>
      <w:r w:rsidRPr="00D65A0F">
        <w:rPr>
          <w:rFonts w:ascii="Times New Roman" w:hAnsi="Times New Roman" w:cs="Times New Roman"/>
          <w:b/>
          <w:bCs/>
        </w:rPr>
        <w:t>Revisione disciplina enti del Terzo settore</w:t>
      </w:r>
    </w:p>
    <w:p w14:paraId="2CF53397" w14:textId="77777777" w:rsidR="00132AB3" w:rsidRPr="00D65A0F" w:rsidRDefault="00132AB3">
      <w:pPr>
        <w:rPr>
          <w:rFonts w:ascii="Times New Roman" w:hAnsi="Times New Roman" w:cs="Times New Roman"/>
        </w:rPr>
      </w:pPr>
    </w:p>
    <w:p w14:paraId="645B2010" w14:textId="4B1B1EFA" w:rsidR="000A6CD4" w:rsidRPr="00D65A0F" w:rsidRDefault="000A6CD4" w:rsidP="000A6CD4">
      <w:pPr>
        <w:pStyle w:val="Titolo2"/>
        <w:ind w:left="360"/>
        <w:jc w:val="center"/>
        <w:rPr>
          <w:rFonts w:ascii="Times New Roman" w:hAnsi="Times New Roman" w:cs="Times New Roman"/>
          <w:b/>
          <w:bCs/>
          <w:color w:val="auto"/>
          <w:sz w:val="24"/>
          <w:szCs w:val="24"/>
        </w:rPr>
      </w:pPr>
      <w:r w:rsidRPr="00D65A0F">
        <w:rPr>
          <w:rFonts w:ascii="Times New Roman" w:hAnsi="Times New Roman" w:cs="Times New Roman"/>
          <w:b/>
          <w:bCs/>
          <w:color w:val="auto"/>
          <w:sz w:val="24"/>
          <w:szCs w:val="24"/>
        </w:rPr>
        <w:t>Art. 2</w:t>
      </w:r>
      <w:r w:rsidR="000143AB" w:rsidRPr="00D65A0F">
        <w:rPr>
          <w:rFonts w:ascii="Times New Roman" w:hAnsi="Times New Roman" w:cs="Times New Roman"/>
          <w:b/>
          <w:bCs/>
          <w:color w:val="auto"/>
          <w:sz w:val="24"/>
          <w:szCs w:val="24"/>
        </w:rPr>
        <w:t>4</w:t>
      </w:r>
    </w:p>
    <w:p w14:paraId="16E9E7BF" w14:textId="77777777" w:rsidR="000A6CD4" w:rsidRPr="00D65A0F" w:rsidRDefault="000A6CD4" w:rsidP="000A6CD4">
      <w:pPr>
        <w:jc w:val="center"/>
        <w:rPr>
          <w:rFonts w:ascii="Times New Roman" w:hAnsi="Times New Roman" w:cs="Times New Roman"/>
          <w:i/>
          <w:iCs/>
        </w:rPr>
      </w:pPr>
      <w:r w:rsidRPr="00D65A0F">
        <w:rPr>
          <w:rFonts w:ascii="Times New Roman" w:hAnsi="Times New Roman" w:cs="Times New Roman"/>
          <w:i/>
          <w:iCs/>
        </w:rPr>
        <w:t>(Regime speciale IRAP per gli enti del Terzo Settore)</w:t>
      </w:r>
    </w:p>
    <w:p w14:paraId="23E11E30" w14:textId="77777777" w:rsidR="000A6CD4" w:rsidRPr="00D65A0F" w:rsidRDefault="000A6CD4" w:rsidP="000A6CD4">
      <w:pPr>
        <w:spacing w:after="0" w:line="276" w:lineRule="auto"/>
        <w:jc w:val="both"/>
        <w:rPr>
          <w:rFonts w:ascii="Times New Roman" w:hAnsi="Times New Roman" w:cs="Times New Roman"/>
        </w:rPr>
      </w:pPr>
      <w:r w:rsidRPr="00D65A0F">
        <w:rPr>
          <w:rFonts w:ascii="Times New Roman" w:hAnsi="Times New Roman" w:cs="Times New Roman"/>
        </w:rPr>
        <w:t>1. Al codice del Terzo settore di cui al decreto legislativo 3 luglio 2017, n. 117, dopo l’articolo 82, è inserito il seguente:</w:t>
      </w:r>
    </w:p>
    <w:p w14:paraId="0E4FE7C4" w14:textId="77777777" w:rsidR="000A6CD4" w:rsidRPr="00D65A0F" w:rsidRDefault="000A6CD4" w:rsidP="000A6CD4">
      <w:pPr>
        <w:spacing w:after="0" w:line="276" w:lineRule="auto"/>
        <w:jc w:val="both"/>
        <w:rPr>
          <w:rFonts w:ascii="Times New Roman" w:hAnsi="Times New Roman" w:cs="Times New Roman"/>
        </w:rPr>
      </w:pPr>
      <w:r w:rsidRPr="00D65A0F">
        <w:rPr>
          <w:rFonts w:ascii="Times New Roman" w:hAnsi="Times New Roman" w:cs="Times New Roman"/>
        </w:rPr>
        <w:t>«Articolo 82-</w:t>
      </w:r>
      <w:r w:rsidRPr="00D65A0F">
        <w:rPr>
          <w:rFonts w:ascii="Times New Roman" w:hAnsi="Times New Roman" w:cs="Times New Roman"/>
          <w:i/>
          <w:iCs/>
        </w:rPr>
        <w:t>bis</w:t>
      </w:r>
      <w:r w:rsidRPr="00D65A0F">
        <w:rPr>
          <w:rFonts w:ascii="Times New Roman" w:hAnsi="Times New Roman" w:cs="Times New Roman"/>
        </w:rPr>
        <w:t xml:space="preserve"> - (Disposizioni in materia di IRAP) - 1. Per gli enti del Terzo settore di cui al presente titolo, diversi dalle imprese sociali, ai fini dell’applicazione delle disposizioni di cui al decreto legislativo 15 dicembre 1997, n. 446, la qualificazione fiscale dell’attività svolta si determina, per ciascun periodo d’imposta, in base alle disposizioni del testo unico delle imposte sui redditi, di cui al decreto del Presidente della Repubblica 22 dicembre 1986, n. 917.».</w:t>
      </w:r>
    </w:p>
    <w:p w14:paraId="2A7AF2E4" w14:textId="77777777" w:rsidR="000A6CD4" w:rsidRPr="00D65A0F" w:rsidRDefault="000A6CD4" w:rsidP="000A6CD4">
      <w:pPr>
        <w:spacing w:after="0" w:line="276" w:lineRule="auto"/>
        <w:jc w:val="both"/>
        <w:rPr>
          <w:rFonts w:ascii="Times New Roman" w:hAnsi="Times New Roman" w:cs="Times New Roman"/>
        </w:rPr>
      </w:pPr>
      <w:r w:rsidRPr="00D65A0F">
        <w:rPr>
          <w:rFonts w:ascii="Times New Roman" w:hAnsi="Times New Roman" w:cs="Times New Roman"/>
        </w:rPr>
        <w:t>2. Le disposizioni di cui al comma 1 si applicano a decorrere dal periodo d’imposta successivo a quello in corso al 31 dicembre 2025.</w:t>
      </w:r>
    </w:p>
    <w:p w14:paraId="7AFFC68F" w14:textId="77777777" w:rsidR="000A6CD4" w:rsidRPr="00D65A0F" w:rsidRDefault="000A6CD4">
      <w:pPr>
        <w:rPr>
          <w:rFonts w:ascii="Times New Roman" w:hAnsi="Times New Roman" w:cs="Times New Roman"/>
        </w:rPr>
      </w:pPr>
    </w:p>
    <w:p w14:paraId="57E3704D" w14:textId="0F6A5E3E" w:rsidR="00AB599E" w:rsidRPr="00D65A0F" w:rsidRDefault="00AB599E" w:rsidP="00AB599E">
      <w:pPr>
        <w:jc w:val="center"/>
        <w:rPr>
          <w:rFonts w:ascii="Times New Roman" w:hAnsi="Times New Roman" w:cs="Times New Roman"/>
          <w:b/>
          <w:bCs/>
        </w:rPr>
      </w:pPr>
      <w:r w:rsidRPr="00D65A0F">
        <w:rPr>
          <w:rFonts w:ascii="Times New Roman" w:hAnsi="Times New Roman" w:cs="Times New Roman"/>
          <w:b/>
          <w:bCs/>
        </w:rPr>
        <w:t xml:space="preserve">TITOLO </w:t>
      </w:r>
      <w:r w:rsidR="000A6CD4" w:rsidRPr="00D65A0F">
        <w:rPr>
          <w:rFonts w:ascii="Times New Roman" w:hAnsi="Times New Roman" w:cs="Times New Roman"/>
          <w:b/>
          <w:bCs/>
        </w:rPr>
        <w:t>IX</w:t>
      </w:r>
    </w:p>
    <w:p w14:paraId="6783ACA3" w14:textId="437FD662" w:rsidR="00AB599E" w:rsidRPr="00D65A0F" w:rsidRDefault="00AB599E" w:rsidP="00AB599E">
      <w:pPr>
        <w:jc w:val="center"/>
        <w:rPr>
          <w:rFonts w:ascii="Times New Roman" w:hAnsi="Times New Roman" w:cs="Times New Roman"/>
          <w:b/>
          <w:bCs/>
        </w:rPr>
      </w:pPr>
      <w:r w:rsidRPr="00D65A0F">
        <w:rPr>
          <w:rFonts w:ascii="Times New Roman" w:hAnsi="Times New Roman" w:cs="Times New Roman"/>
          <w:b/>
          <w:bCs/>
        </w:rPr>
        <w:t>Disposizioni concernenti l’Agenzia delle dogane e dei monopoli</w:t>
      </w:r>
    </w:p>
    <w:p w14:paraId="676A4FDA" w14:textId="77777777" w:rsidR="003C5E31" w:rsidRPr="00D65A0F" w:rsidRDefault="003C5E31" w:rsidP="00AB599E">
      <w:pPr>
        <w:jc w:val="center"/>
        <w:rPr>
          <w:rFonts w:ascii="Times New Roman" w:hAnsi="Times New Roman" w:cs="Times New Roman"/>
          <w:b/>
          <w:bCs/>
        </w:rPr>
      </w:pPr>
    </w:p>
    <w:p w14:paraId="4A2B8D04" w14:textId="5507F82E" w:rsidR="00AB599E" w:rsidRPr="00D65A0F" w:rsidRDefault="00AB599E" w:rsidP="00AB599E">
      <w:pPr>
        <w:pStyle w:val="Corpo"/>
        <w:jc w:val="center"/>
        <w:rPr>
          <w:rFonts w:ascii="Times New Roman" w:hAnsi="Times New Roman" w:cs="Times New Roman"/>
          <w:b/>
          <w:bCs/>
          <w:sz w:val="24"/>
          <w:szCs w:val="24"/>
        </w:rPr>
      </w:pPr>
      <w:r w:rsidRPr="00D65A0F">
        <w:rPr>
          <w:rFonts w:ascii="Times New Roman" w:hAnsi="Times New Roman" w:cs="Times New Roman"/>
          <w:b/>
          <w:bCs/>
          <w:sz w:val="24"/>
          <w:szCs w:val="24"/>
        </w:rPr>
        <w:t>Art. 2</w:t>
      </w:r>
      <w:r w:rsidR="000143AB" w:rsidRPr="00D65A0F">
        <w:rPr>
          <w:rFonts w:ascii="Times New Roman" w:hAnsi="Times New Roman" w:cs="Times New Roman"/>
          <w:b/>
          <w:bCs/>
          <w:sz w:val="24"/>
          <w:szCs w:val="24"/>
        </w:rPr>
        <w:t>5</w:t>
      </w:r>
    </w:p>
    <w:p w14:paraId="03CDAC85" w14:textId="77777777" w:rsidR="00AB599E" w:rsidRPr="00D65A0F" w:rsidRDefault="00AB599E" w:rsidP="00AB599E">
      <w:pPr>
        <w:pStyle w:val="Corpo"/>
        <w:jc w:val="center"/>
        <w:rPr>
          <w:rFonts w:ascii="Times New Roman" w:hAnsi="Times New Roman" w:cs="Times New Roman"/>
          <w:sz w:val="24"/>
          <w:szCs w:val="24"/>
        </w:rPr>
      </w:pPr>
      <w:r w:rsidRPr="00D65A0F">
        <w:rPr>
          <w:rFonts w:ascii="Times New Roman" w:hAnsi="Times New Roman" w:cs="Times New Roman"/>
          <w:sz w:val="24"/>
          <w:szCs w:val="24"/>
        </w:rPr>
        <w:t>(</w:t>
      </w:r>
      <w:r w:rsidRPr="00D65A0F">
        <w:rPr>
          <w:rFonts w:ascii="Times New Roman" w:hAnsi="Times New Roman" w:cs="Times New Roman"/>
          <w:i/>
          <w:iCs/>
          <w:sz w:val="24"/>
          <w:szCs w:val="24"/>
        </w:rPr>
        <w:t>Utilizzo dei file delle fatture elettroniche</w:t>
      </w:r>
      <w:r w:rsidRPr="00D65A0F">
        <w:rPr>
          <w:rFonts w:ascii="Times New Roman" w:hAnsi="Times New Roman" w:cs="Times New Roman"/>
          <w:sz w:val="24"/>
          <w:szCs w:val="24"/>
        </w:rPr>
        <w:t>)</w:t>
      </w:r>
    </w:p>
    <w:p w14:paraId="04602A89" w14:textId="77777777" w:rsidR="00AB599E" w:rsidRPr="00D65A0F" w:rsidRDefault="00AB599E" w:rsidP="00AB599E">
      <w:pPr>
        <w:pStyle w:val="Corpo"/>
        <w:ind w:firstLine="708"/>
        <w:jc w:val="center"/>
        <w:rPr>
          <w:rFonts w:ascii="Times New Roman" w:hAnsi="Times New Roman" w:cs="Times New Roman"/>
          <w:sz w:val="24"/>
          <w:szCs w:val="24"/>
        </w:rPr>
      </w:pPr>
    </w:p>
    <w:p w14:paraId="784C706E" w14:textId="7CFDD993" w:rsidR="00AB599E" w:rsidRPr="00D65A0F" w:rsidRDefault="00AB599E" w:rsidP="00AB599E">
      <w:pPr>
        <w:pStyle w:val="Corpo"/>
        <w:spacing w:line="276" w:lineRule="auto"/>
        <w:jc w:val="both"/>
        <w:rPr>
          <w:rFonts w:ascii="Times New Roman" w:hAnsi="Times New Roman" w:cs="Times New Roman"/>
          <w:sz w:val="24"/>
          <w:szCs w:val="24"/>
        </w:rPr>
      </w:pPr>
      <w:r w:rsidRPr="00D65A0F">
        <w:rPr>
          <w:rFonts w:ascii="Times New Roman" w:hAnsi="Times New Roman" w:cs="Times New Roman"/>
          <w:sz w:val="24"/>
          <w:szCs w:val="24"/>
        </w:rPr>
        <w:t>1. All’articolo 1, comma 5</w:t>
      </w:r>
      <w:r w:rsidRPr="00D65A0F">
        <w:rPr>
          <w:rFonts w:ascii="Times New Roman" w:hAnsi="Times New Roman" w:cs="Times New Roman"/>
          <w:i/>
          <w:iCs/>
          <w:sz w:val="24"/>
          <w:szCs w:val="24"/>
        </w:rPr>
        <w:t>-bis,</w:t>
      </w:r>
      <w:r w:rsidRPr="00D65A0F">
        <w:rPr>
          <w:rFonts w:ascii="Times New Roman" w:hAnsi="Times New Roman" w:cs="Times New Roman"/>
          <w:sz w:val="24"/>
          <w:szCs w:val="24"/>
        </w:rPr>
        <w:t> lettera b</w:t>
      </w:r>
      <w:r w:rsidRPr="00D65A0F">
        <w:rPr>
          <w:rFonts w:ascii="Times New Roman" w:hAnsi="Times New Roman" w:cs="Times New Roman"/>
          <w:i/>
          <w:iCs/>
          <w:sz w:val="24"/>
          <w:szCs w:val="24"/>
        </w:rPr>
        <w:t>-bis),</w:t>
      </w:r>
      <w:r w:rsidRPr="00D65A0F">
        <w:rPr>
          <w:rFonts w:ascii="Times New Roman" w:hAnsi="Times New Roman" w:cs="Times New Roman"/>
          <w:sz w:val="24"/>
          <w:szCs w:val="24"/>
        </w:rPr>
        <w:t> del decreto legislativo 5 agosto 2015, n. 127, dopo le parole: «di cui al decreto legislativo 26 ottobre 1995, n. 504» sono aggiunte, in fine, le seguenti: «, nonché per le attività di analisi dei rischi e di controllo a fini fiscali e doganali nelle materie e attività di competenza».</w:t>
      </w:r>
    </w:p>
    <w:p w14:paraId="278221AD" w14:textId="2CDA3E66" w:rsidR="00AB599E" w:rsidRPr="00D65A0F" w:rsidRDefault="00AB599E" w:rsidP="00AB599E">
      <w:pPr>
        <w:pStyle w:val="Corpo"/>
        <w:spacing w:line="276" w:lineRule="auto"/>
        <w:jc w:val="both"/>
        <w:rPr>
          <w:rFonts w:ascii="Times New Roman" w:hAnsi="Times New Roman" w:cs="Times New Roman"/>
          <w:sz w:val="24"/>
          <w:szCs w:val="24"/>
        </w:rPr>
      </w:pPr>
      <w:r w:rsidRPr="00D65A0F">
        <w:rPr>
          <w:rFonts w:ascii="Times New Roman" w:hAnsi="Times New Roman" w:cs="Times New Roman"/>
          <w:sz w:val="24"/>
          <w:szCs w:val="24"/>
        </w:rPr>
        <w:t>2. All’articolo 77, comma 7, lettera c), del testo unico delle disposizioni legislative in materia di imposta sul valore aggiunto di cui al decreto legislativo 19 gennaio 2026, n. 10, dopo le parole: «di cui al decreto legislativo 26 ottobre 1995, n. 504» sono aggiunte, in fine, le seguenti: «, nonché per le attività di analisi dei rischi e di controllo a fini fiscali e doganali nelle materie e attività di competenza».</w:t>
      </w:r>
    </w:p>
    <w:p w14:paraId="2BA89752" w14:textId="77777777" w:rsidR="00AB599E" w:rsidRPr="00D65A0F" w:rsidRDefault="00AB599E" w:rsidP="00AB599E">
      <w:pPr>
        <w:pStyle w:val="Corpo"/>
        <w:jc w:val="both"/>
        <w:rPr>
          <w:rFonts w:ascii="Times New Roman" w:hAnsi="Times New Roman" w:cs="Times New Roman"/>
          <w:sz w:val="24"/>
          <w:szCs w:val="24"/>
        </w:rPr>
      </w:pPr>
    </w:p>
    <w:p w14:paraId="1C51F9D5" w14:textId="10316A7D" w:rsidR="00AB599E" w:rsidRPr="00D65A0F" w:rsidRDefault="00AB599E" w:rsidP="00AB599E">
      <w:pPr>
        <w:autoSpaceDE w:val="0"/>
        <w:autoSpaceDN w:val="0"/>
        <w:adjustRightInd w:val="0"/>
        <w:spacing w:after="0" w:line="240" w:lineRule="auto"/>
        <w:jc w:val="center"/>
        <w:rPr>
          <w:rFonts w:ascii="Times New Roman" w:hAnsi="Times New Roman" w:cs="Times New Roman"/>
          <w:b/>
          <w:bCs/>
          <w:color w:val="231F20"/>
        </w:rPr>
      </w:pPr>
      <w:r w:rsidRPr="00D65A0F">
        <w:rPr>
          <w:rFonts w:ascii="Times New Roman" w:hAnsi="Times New Roman" w:cs="Times New Roman"/>
          <w:b/>
          <w:bCs/>
          <w:color w:val="231F20"/>
        </w:rPr>
        <w:t>Art. 2</w:t>
      </w:r>
      <w:r w:rsidR="000143AB" w:rsidRPr="00D65A0F">
        <w:rPr>
          <w:rFonts w:ascii="Times New Roman" w:hAnsi="Times New Roman" w:cs="Times New Roman"/>
          <w:b/>
          <w:bCs/>
          <w:color w:val="231F20"/>
        </w:rPr>
        <w:t>6</w:t>
      </w:r>
    </w:p>
    <w:p w14:paraId="24784E2B" w14:textId="08E6F24D" w:rsidR="00AB599E" w:rsidRPr="00D65A0F" w:rsidRDefault="00AB599E" w:rsidP="00AB599E">
      <w:pPr>
        <w:autoSpaceDE w:val="0"/>
        <w:autoSpaceDN w:val="0"/>
        <w:adjustRightInd w:val="0"/>
        <w:spacing w:after="0" w:line="240" w:lineRule="auto"/>
        <w:jc w:val="center"/>
        <w:rPr>
          <w:rFonts w:ascii="Times New Roman" w:hAnsi="Times New Roman" w:cs="Times New Roman"/>
          <w:i/>
          <w:iCs/>
          <w:color w:val="231F20"/>
        </w:rPr>
      </w:pPr>
      <w:r w:rsidRPr="00D65A0F">
        <w:rPr>
          <w:rFonts w:ascii="Times New Roman" w:hAnsi="Times New Roman" w:cs="Times New Roman"/>
          <w:i/>
          <w:iCs/>
          <w:color w:val="231F20"/>
        </w:rPr>
        <w:t>(Modifiche alle disposizioni tributarie in materia di accise)</w:t>
      </w:r>
    </w:p>
    <w:p w14:paraId="365B9519" w14:textId="77777777" w:rsidR="00AB599E" w:rsidRPr="00D65A0F" w:rsidRDefault="00AB599E" w:rsidP="00AB599E">
      <w:pPr>
        <w:autoSpaceDE w:val="0"/>
        <w:autoSpaceDN w:val="0"/>
        <w:adjustRightInd w:val="0"/>
        <w:spacing w:after="0" w:line="240" w:lineRule="auto"/>
        <w:jc w:val="center"/>
        <w:rPr>
          <w:rFonts w:ascii="Times New Roman" w:hAnsi="Times New Roman" w:cs="Times New Roman"/>
          <w:i/>
          <w:iCs/>
          <w:color w:val="231F20"/>
        </w:rPr>
      </w:pPr>
    </w:p>
    <w:p w14:paraId="7273B2E0" w14:textId="39077CB6" w:rsidR="00AB599E" w:rsidRPr="00D65A0F" w:rsidRDefault="00AB599E" w:rsidP="00AB599E">
      <w:pPr>
        <w:autoSpaceDE w:val="0"/>
        <w:autoSpaceDN w:val="0"/>
        <w:adjustRightInd w:val="0"/>
        <w:spacing w:after="0" w:line="276" w:lineRule="auto"/>
        <w:jc w:val="both"/>
        <w:rPr>
          <w:rFonts w:ascii="Times New Roman" w:hAnsi="Times New Roman" w:cs="Times New Roman"/>
          <w:color w:val="231F20"/>
        </w:rPr>
      </w:pPr>
      <w:r w:rsidRPr="00D65A0F">
        <w:rPr>
          <w:rFonts w:ascii="Times New Roman" w:hAnsi="Times New Roman" w:cs="Times New Roman"/>
          <w:color w:val="231F20"/>
        </w:rPr>
        <w:t>1. Al testo unico delle disposizioni legislative concernenti le imposte sulla produzione e sui consumi e relative sanzioni penali e amministrative¸ di cui al decreto legislativo 26 ottobre 1995, n. 504, sono apportate le seguenti modificazioni:</w:t>
      </w:r>
    </w:p>
    <w:p w14:paraId="782DE172" w14:textId="77777777" w:rsidR="00AB599E" w:rsidRPr="00D65A0F" w:rsidRDefault="00AB599E" w:rsidP="00AB599E">
      <w:pPr>
        <w:autoSpaceDE w:val="0"/>
        <w:autoSpaceDN w:val="0"/>
        <w:adjustRightInd w:val="0"/>
        <w:spacing w:after="0" w:line="276" w:lineRule="auto"/>
        <w:jc w:val="both"/>
        <w:rPr>
          <w:rFonts w:ascii="Times New Roman" w:hAnsi="Times New Roman" w:cs="Times New Roman"/>
          <w:color w:val="231F20"/>
        </w:rPr>
      </w:pPr>
      <w:r w:rsidRPr="00D65A0F">
        <w:rPr>
          <w:rFonts w:ascii="Times New Roman" w:hAnsi="Times New Roman" w:cs="Times New Roman"/>
          <w:color w:val="231F20"/>
        </w:rPr>
        <w:t>a) all’articolo 26, comma 5,</w:t>
      </w:r>
      <w:r w:rsidRPr="00D65A0F">
        <w:rPr>
          <w:rFonts w:ascii="Times New Roman" w:hAnsi="Times New Roman" w:cs="Times New Roman"/>
        </w:rPr>
        <w:t xml:space="preserve"> </w:t>
      </w:r>
      <w:r w:rsidRPr="00D65A0F">
        <w:rPr>
          <w:rFonts w:ascii="Times New Roman" w:hAnsi="Times New Roman" w:cs="Times New Roman"/>
          <w:color w:val="231F20"/>
        </w:rPr>
        <w:t>è aggiunto, in fine, il seguente periodo: «</w:t>
      </w:r>
      <w:r w:rsidRPr="00D65A0F">
        <w:rPr>
          <w:rFonts w:ascii="Times New Roman" w:hAnsi="Times New Roman" w:cs="Times New Roman"/>
        </w:rPr>
        <w:t>S</w:t>
      </w:r>
      <w:r w:rsidRPr="00D65A0F">
        <w:rPr>
          <w:rFonts w:ascii="Times New Roman" w:hAnsi="Times New Roman" w:cs="Times New Roman"/>
          <w:color w:val="231F20"/>
        </w:rPr>
        <w:t>ono, inoltre, considerati usi non domestici gli impieghi del gas naturale, destinato alla combustione, nelle attività ricettive svolte da istituzioni finalizzate all’assistenza dei disabili, degli orfani, degli anziani e degli indigenti</w:t>
      </w:r>
      <w:r w:rsidRPr="00D65A0F">
        <w:rPr>
          <w:rFonts w:ascii="Times New Roman" w:hAnsi="Times New Roman" w:cs="Times New Roman"/>
          <w:i/>
          <w:iCs/>
          <w:color w:val="231F20"/>
        </w:rPr>
        <w:t>.</w:t>
      </w:r>
      <w:r w:rsidRPr="00D65A0F">
        <w:rPr>
          <w:rFonts w:ascii="Times New Roman" w:hAnsi="Times New Roman" w:cs="Times New Roman"/>
          <w:color w:val="231F20"/>
        </w:rPr>
        <w:t>»;</w:t>
      </w:r>
    </w:p>
    <w:p w14:paraId="050DF7D6" w14:textId="299DFFCE" w:rsidR="00AB599E" w:rsidRPr="00D65A0F" w:rsidRDefault="00AB599E" w:rsidP="00AB599E">
      <w:pPr>
        <w:spacing w:after="0" w:line="276" w:lineRule="auto"/>
        <w:jc w:val="both"/>
        <w:rPr>
          <w:rFonts w:ascii="Times New Roman" w:hAnsi="Times New Roman" w:cs="Times New Roman"/>
        </w:rPr>
      </w:pPr>
      <w:r w:rsidRPr="00D65A0F">
        <w:rPr>
          <w:rFonts w:ascii="Times New Roman" w:hAnsi="Times New Roman" w:cs="Times New Roman"/>
        </w:rPr>
        <w:t xml:space="preserve">b) all’articolo 53, comma 3, dopo la lettera b) è aggiunta la seguente: </w:t>
      </w:r>
      <w:r w:rsidRPr="00D65A0F">
        <w:rPr>
          <w:rFonts w:ascii="Times New Roman" w:hAnsi="Times New Roman" w:cs="Times New Roman"/>
          <w:color w:val="231F20"/>
        </w:rPr>
        <w:t>«</w:t>
      </w:r>
      <w:r w:rsidRPr="00D65A0F">
        <w:rPr>
          <w:rFonts w:ascii="Times New Roman" w:hAnsi="Times New Roman" w:cs="Times New Roman"/>
        </w:rPr>
        <w:t>b-bis) per i consumi dei servizi ausiliari connessi alla produzione di un</w:t>
      </w:r>
      <w:r w:rsidR="00A34317" w:rsidRPr="00D65A0F">
        <w:rPr>
          <w:rFonts w:ascii="Times New Roman" w:hAnsi="Times New Roman" w:cs="Times New Roman"/>
        </w:rPr>
        <w:t>’</w:t>
      </w:r>
      <w:r w:rsidRPr="00D65A0F">
        <w:rPr>
          <w:rFonts w:ascii="Times New Roman" w:hAnsi="Times New Roman" w:cs="Times New Roman"/>
        </w:rPr>
        <w:t>officina elettrica, diversa da quelle di cui al comma 2, lettera a), collegata alla rete di trasmissione o distribuzione.</w:t>
      </w:r>
      <w:r w:rsidRPr="00D65A0F">
        <w:rPr>
          <w:rFonts w:ascii="Times New Roman" w:hAnsi="Times New Roman" w:cs="Times New Roman"/>
          <w:color w:val="231F20"/>
        </w:rPr>
        <w:t>»</w:t>
      </w:r>
      <w:r w:rsidRPr="00D65A0F">
        <w:rPr>
          <w:rFonts w:ascii="Times New Roman" w:hAnsi="Times New Roman" w:cs="Times New Roman"/>
        </w:rPr>
        <w:t>;</w:t>
      </w:r>
    </w:p>
    <w:p w14:paraId="03E99307" w14:textId="5F442BA9" w:rsidR="00AB599E" w:rsidRPr="00D65A0F" w:rsidRDefault="00AB599E" w:rsidP="00AB599E">
      <w:pPr>
        <w:spacing w:after="0" w:line="276" w:lineRule="auto"/>
        <w:jc w:val="both"/>
        <w:rPr>
          <w:rFonts w:ascii="Times New Roman" w:hAnsi="Times New Roman" w:cs="Times New Roman"/>
        </w:rPr>
      </w:pPr>
      <w:r w:rsidRPr="00D65A0F">
        <w:rPr>
          <w:rFonts w:ascii="Times New Roman" w:hAnsi="Times New Roman" w:cs="Times New Roman"/>
        </w:rPr>
        <w:t xml:space="preserve">c) all’articolo 56, comma 2, dopo le parole: </w:t>
      </w:r>
      <w:r w:rsidRPr="00D65A0F">
        <w:rPr>
          <w:rFonts w:ascii="Times New Roman" w:hAnsi="Times New Roman" w:cs="Times New Roman"/>
          <w:color w:val="231F20"/>
        </w:rPr>
        <w:t>«</w:t>
      </w:r>
      <w:r w:rsidRPr="00D65A0F">
        <w:rPr>
          <w:rFonts w:ascii="Times New Roman" w:hAnsi="Times New Roman" w:cs="Times New Roman"/>
        </w:rPr>
        <w:t>e calore</w:t>
      </w:r>
      <w:r w:rsidRPr="00D65A0F">
        <w:rPr>
          <w:rFonts w:ascii="Times New Roman" w:hAnsi="Times New Roman" w:cs="Times New Roman"/>
          <w:color w:val="231F20"/>
        </w:rPr>
        <w:t>»,</w:t>
      </w:r>
      <w:r w:rsidRPr="00D65A0F">
        <w:rPr>
          <w:rFonts w:ascii="Times New Roman" w:hAnsi="Times New Roman" w:cs="Times New Roman"/>
        </w:rPr>
        <w:t xml:space="preserve"> sono inserite le seguenti: </w:t>
      </w:r>
      <w:r w:rsidRPr="00D65A0F">
        <w:rPr>
          <w:rFonts w:ascii="Times New Roman" w:hAnsi="Times New Roman" w:cs="Times New Roman"/>
          <w:color w:val="231F20"/>
        </w:rPr>
        <w:t>«</w:t>
      </w:r>
      <w:r w:rsidRPr="00D65A0F">
        <w:rPr>
          <w:rFonts w:ascii="Times New Roman" w:hAnsi="Times New Roman" w:cs="Times New Roman"/>
        </w:rPr>
        <w:t>e impianti azionati da fonti rinnovabili ai sensi della normativa vigente</w:t>
      </w:r>
      <w:r w:rsidRPr="00D65A0F">
        <w:rPr>
          <w:rFonts w:ascii="Times New Roman" w:hAnsi="Times New Roman" w:cs="Times New Roman"/>
          <w:color w:val="231F20"/>
        </w:rPr>
        <w:t>»</w:t>
      </w:r>
      <w:r w:rsidRPr="00D65A0F">
        <w:rPr>
          <w:rFonts w:ascii="Times New Roman" w:hAnsi="Times New Roman" w:cs="Times New Roman"/>
        </w:rPr>
        <w:t xml:space="preserve">; </w:t>
      </w:r>
    </w:p>
    <w:p w14:paraId="32BA358E" w14:textId="091EFF3E" w:rsidR="00AB599E" w:rsidRPr="00D65A0F" w:rsidRDefault="00AB599E" w:rsidP="00AB599E">
      <w:pPr>
        <w:autoSpaceDE w:val="0"/>
        <w:autoSpaceDN w:val="0"/>
        <w:adjustRightInd w:val="0"/>
        <w:spacing w:after="0" w:line="276" w:lineRule="auto"/>
        <w:jc w:val="both"/>
        <w:rPr>
          <w:rFonts w:ascii="Times New Roman" w:hAnsi="Times New Roman" w:cs="Times New Roman"/>
          <w:iCs/>
        </w:rPr>
      </w:pPr>
      <w:r w:rsidRPr="00D65A0F">
        <w:rPr>
          <w:rFonts w:ascii="Times New Roman" w:hAnsi="Times New Roman" w:cs="Times New Roman"/>
          <w:color w:val="231F20"/>
        </w:rPr>
        <w:t>d) all</w:t>
      </w:r>
      <w:r w:rsidR="00A34317" w:rsidRPr="00D65A0F">
        <w:rPr>
          <w:rFonts w:ascii="Times New Roman" w:hAnsi="Times New Roman" w:cs="Times New Roman"/>
          <w:color w:val="231F20"/>
        </w:rPr>
        <w:t>’</w:t>
      </w:r>
      <w:r w:rsidRPr="00D65A0F">
        <w:rPr>
          <w:rFonts w:ascii="Times New Roman" w:hAnsi="Times New Roman" w:cs="Times New Roman"/>
          <w:color w:val="231F20"/>
        </w:rPr>
        <w:t xml:space="preserve">articolo </w:t>
      </w:r>
      <w:r w:rsidRPr="00D65A0F">
        <w:rPr>
          <w:rFonts w:ascii="Times New Roman" w:hAnsi="Times New Roman" w:cs="Times New Roman"/>
        </w:rPr>
        <w:t>62-</w:t>
      </w:r>
      <w:r w:rsidRPr="00D65A0F">
        <w:rPr>
          <w:rFonts w:ascii="Times New Roman" w:hAnsi="Times New Roman" w:cs="Times New Roman"/>
          <w:i/>
          <w:iCs/>
        </w:rPr>
        <w:t>quater</w:t>
      </w:r>
      <w:r w:rsidRPr="00D65A0F">
        <w:rPr>
          <w:rFonts w:ascii="Times New Roman" w:hAnsi="Times New Roman" w:cs="Times New Roman"/>
        </w:rPr>
        <w:t>.2, comma 13, è aggiunto, in fine, il seguente periodo: «</w:t>
      </w:r>
      <w:r w:rsidRPr="00D65A0F">
        <w:rPr>
          <w:rFonts w:ascii="Times New Roman" w:hAnsi="Times New Roman" w:cs="Times New Roman"/>
          <w:iCs/>
        </w:rPr>
        <w:t>Si applicano le disposizioni di cui all’articolo 50.»</w:t>
      </w:r>
    </w:p>
    <w:p w14:paraId="5FE31F96" w14:textId="554BD513" w:rsidR="00AB599E" w:rsidRPr="00D65A0F" w:rsidRDefault="00AB599E" w:rsidP="00AB599E">
      <w:pPr>
        <w:autoSpaceDE w:val="0"/>
        <w:autoSpaceDN w:val="0"/>
        <w:adjustRightInd w:val="0"/>
        <w:spacing w:after="0" w:line="276" w:lineRule="auto"/>
        <w:jc w:val="both"/>
        <w:rPr>
          <w:rFonts w:ascii="Times New Roman" w:hAnsi="Times New Roman" w:cs="Times New Roman"/>
          <w:iCs/>
        </w:rPr>
      </w:pPr>
      <w:r w:rsidRPr="00D65A0F">
        <w:rPr>
          <w:rFonts w:ascii="Times New Roman" w:hAnsi="Times New Roman" w:cs="Times New Roman"/>
          <w:color w:val="231F20"/>
        </w:rPr>
        <w:t xml:space="preserve">e) all’articolo </w:t>
      </w:r>
      <w:r w:rsidRPr="00D65A0F">
        <w:rPr>
          <w:rFonts w:ascii="Times New Roman" w:hAnsi="Times New Roman" w:cs="Times New Roman"/>
        </w:rPr>
        <w:t>62-</w:t>
      </w:r>
      <w:r w:rsidRPr="00D65A0F">
        <w:rPr>
          <w:rFonts w:ascii="Times New Roman" w:hAnsi="Times New Roman" w:cs="Times New Roman"/>
          <w:i/>
          <w:iCs/>
        </w:rPr>
        <w:t>quinquies</w:t>
      </w:r>
      <w:r w:rsidRPr="00D65A0F">
        <w:rPr>
          <w:rFonts w:ascii="Times New Roman" w:hAnsi="Times New Roman" w:cs="Times New Roman"/>
        </w:rPr>
        <w:t>, dopo il comma 7-</w:t>
      </w:r>
      <w:r w:rsidRPr="00D65A0F">
        <w:rPr>
          <w:rFonts w:ascii="Times New Roman" w:hAnsi="Times New Roman" w:cs="Times New Roman"/>
          <w:i/>
          <w:iCs/>
        </w:rPr>
        <w:t>quater</w:t>
      </w:r>
      <w:r w:rsidRPr="00D65A0F">
        <w:rPr>
          <w:rFonts w:ascii="Times New Roman" w:hAnsi="Times New Roman" w:cs="Times New Roman"/>
        </w:rPr>
        <w:t xml:space="preserve"> è aggiunto il seguente: «</w:t>
      </w:r>
      <w:r w:rsidRPr="00D65A0F">
        <w:rPr>
          <w:rFonts w:ascii="Times New Roman" w:hAnsi="Times New Roman" w:cs="Times New Roman"/>
          <w:iCs/>
        </w:rPr>
        <w:t>7-quinquies. La commercializzazione dei prodotti di cui al comma 1 è soggetta alla vigilanza dell’Amministrazione finanziaria, ai sensi delle disposizioni, per quanto applicabili, dell’articolo 18. Si applicano le disposizioni di cui all’articolo 50.»</w:t>
      </w:r>
    </w:p>
    <w:p w14:paraId="161E7A7E" w14:textId="77777777" w:rsidR="00AB599E" w:rsidRPr="00D65A0F" w:rsidRDefault="00AB599E" w:rsidP="00AB599E">
      <w:pPr>
        <w:pStyle w:val="Corpo"/>
        <w:jc w:val="both"/>
        <w:rPr>
          <w:rFonts w:ascii="Times New Roman" w:hAnsi="Times New Roman" w:cs="Times New Roman"/>
          <w:sz w:val="24"/>
          <w:szCs w:val="24"/>
        </w:rPr>
      </w:pPr>
    </w:p>
    <w:p w14:paraId="7440E0D3" w14:textId="77777777" w:rsidR="00A34317" w:rsidRPr="00D65A0F" w:rsidRDefault="00A34317" w:rsidP="00AB599E">
      <w:pPr>
        <w:pStyle w:val="Corpo"/>
        <w:jc w:val="both"/>
        <w:rPr>
          <w:rFonts w:ascii="Times New Roman" w:hAnsi="Times New Roman" w:cs="Times New Roman"/>
          <w:sz w:val="24"/>
          <w:szCs w:val="24"/>
        </w:rPr>
      </w:pPr>
    </w:p>
    <w:p w14:paraId="126A6767" w14:textId="243104FA" w:rsidR="00AB599E" w:rsidRPr="00D65A0F" w:rsidRDefault="00A34317" w:rsidP="00A34317">
      <w:pPr>
        <w:spacing w:after="0"/>
        <w:jc w:val="center"/>
        <w:rPr>
          <w:rFonts w:ascii="Times New Roman" w:hAnsi="Times New Roman" w:cs="Times New Roman"/>
          <w:b/>
          <w:bCs/>
        </w:rPr>
      </w:pPr>
      <w:r w:rsidRPr="00D65A0F">
        <w:rPr>
          <w:rFonts w:ascii="Times New Roman" w:hAnsi="Times New Roman" w:cs="Times New Roman"/>
          <w:b/>
          <w:bCs/>
        </w:rPr>
        <w:t>TITOLO X</w:t>
      </w:r>
    </w:p>
    <w:p w14:paraId="10E75294" w14:textId="518BE447" w:rsidR="00A34317" w:rsidRPr="00D65A0F" w:rsidRDefault="00A34317" w:rsidP="00A34317">
      <w:pPr>
        <w:spacing w:after="0"/>
        <w:jc w:val="center"/>
        <w:rPr>
          <w:rFonts w:ascii="Times New Roman" w:hAnsi="Times New Roman" w:cs="Times New Roman"/>
          <w:b/>
          <w:bCs/>
        </w:rPr>
      </w:pPr>
      <w:r w:rsidRPr="00D65A0F">
        <w:rPr>
          <w:rFonts w:ascii="Times New Roman" w:hAnsi="Times New Roman" w:cs="Times New Roman"/>
          <w:b/>
          <w:bCs/>
        </w:rPr>
        <w:t>Disposizioni finali</w:t>
      </w:r>
    </w:p>
    <w:p w14:paraId="6449BEC6" w14:textId="77777777" w:rsidR="00A34317" w:rsidRPr="00D65A0F" w:rsidRDefault="00A34317" w:rsidP="00A34317">
      <w:pPr>
        <w:spacing w:after="0"/>
        <w:jc w:val="center"/>
        <w:rPr>
          <w:rFonts w:ascii="Times New Roman" w:hAnsi="Times New Roman" w:cs="Times New Roman"/>
          <w:b/>
          <w:bCs/>
        </w:rPr>
      </w:pPr>
    </w:p>
    <w:p w14:paraId="3A8C95FB" w14:textId="6877A093" w:rsidR="00A34317" w:rsidRPr="00D65A0F" w:rsidRDefault="00533B59" w:rsidP="00A34317">
      <w:pPr>
        <w:spacing w:after="0"/>
        <w:jc w:val="center"/>
        <w:rPr>
          <w:rFonts w:ascii="Times New Roman" w:hAnsi="Times New Roman" w:cs="Times New Roman"/>
          <w:b/>
          <w:bCs/>
        </w:rPr>
      </w:pPr>
      <w:r w:rsidRPr="00D65A0F">
        <w:rPr>
          <w:rFonts w:ascii="Times New Roman" w:hAnsi="Times New Roman" w:cs="Times New Roman"/>
          <w:b/>
          <w:bCs/>
        </w:rPr>
        <w:t>Art. 2</w:t>
      </w:r>
      <w:r w:rsidR="000143AB" w:rsidRPr="00D65A0F">
        <w:rPr>
          <w:rFonts w:ascii="Times New Roman" w:hAnsi="Times New Roman" w:cs="Times New Roman"/>
          <w:b/>
          <w:bCs/>
        </w:rPr>
        <w:t>7</w:t>
      </w:r>
    </w:p>
    <w:p w14:paraId="3C804EC5" w14:textId="523D58CB" w:rsidR="00533B59" w:rsidRPr="00D65A0F" w:rsidRDefault="00533B59" w:rsidP="00A34317">
      <w:pPr>
        <w:spacing w:after="0"/>
        <w:jc w:val="center"/>
        <w:rPr>
          <w:rFonts w:ascii="Times New Roman" w:hAnsi="Times New Roman" w:cs="Times New Roman"/>
          <w:i/>
          <w:iCs/>
        </w:rPr>
      </w:pPr>
      <w:r w:rsidRPr="00D65A0F">
        <w:rPr>
          <w:rFonts w:ascii="Times New Roman" w:hAnsi="Times New Roman" w:cs="Times New Roman"/>
          <w:i/>
          <w:iCs/>
        </w:rPr>
        <w:t>(Disposizioni finanziarie)</w:t>
      </w:r>
    </w:p>
    <w:p w14:paraId="6DA82DB8" w14:textId="77777777" w:rsidR="00533B59" w:rsidRPr="00D65A0F" w:rsidRDefault="00533B59" w:rsidP="00533B59">
      <w:pPr>
        <w:spacing w:after="0"/>
        <w:rPr>
          <w:rFonts w:ascii="Times New Roman" w:hAnsi="Times New Roman" w:cs="Times New Roman"/>
        </w:rPr>
      </w:pPr>
    </w:p>
    <w:p w14:paraId="4F6D2D86" w14:textId="46D943FF" w:rsidR="00533B59" w:rsidRPr="00D65A0F" w:rsidRDefault="00533B59" w:rsidP="00533B59">
      <w:pPr>
        <w:spacing w:after="0"/>
        <w:rPr>
          <w:rFonts w:ascii="Times New Roman" w:hAnsi="Times New Roman" w:cs="Times New Roman"/>
        </w:rPr>
      </w:pPr>
      <w:r w:rsidRPr="00D65A0F">
        <w:rPr>
          <w:rFonts w:ascii="Times New Roman" w:hAnsi="Times New Roman" w:cs="Times New Roman"/>
        </w:rPr>
        <w:t xml:space="preserve">1. Ai maggiori oneri derivanti dagli articoli </w:t>
      </w:r>
      <w:r w:rsidR="003C5E31" w:rsidRPr="00D65A0F">
        <w:rPr>
          <w:rFonts w:ascii="Times New Roman" w:hAnsi="Times New Roman" w:cs="Times New Roman"/>
        </w:rPr>
        <w:t>6</w:t>
      </w:r>
      <w:r w:rsidR="00057F97" w:rsidRPr="00D65A0F">
        <w:rPr>
          <w:rFonts w:ascii="Times New Roman" w:hAnsi="Times New Roman" w:cs="Times New Roman"/>
        </w:rPr>
        <w:t>, 1</w:t>
      </w:r>
      <w:r w:rsidR="003C5E31" w:rsidRPr="00D65A0F">
        <w:rPr>
          <w:rFonts w:ascii="Times New Roman" w:hAnsi="Times New Roman" w:cs="Times New Roman"/>
        </w:rPr>
        <w:t>0</w:t>
      </w:r>
      <w:r w:rsidRPr="00D65A0F">
        <w:rPr>
          <w:rFonts w:ascii="Times New Roman" w:hAnsi="Times New Roman" w:cs="Times New Roman"/>
        </w:rPr>
        <w:t xml:space="preserve"> e 1</w:t>
      </w:r>
      <w:r w:rsidR="003C5E31" w:rsidRPr="00D65A0F">
        <w:rPr>
          <w:rFonts w:ascii="Times New Roman" w:hAnsi="Times New Roman" w:cs="Times New Roman"/>
        </w:rPr>
        <w:t>1</w:t>
      </w:r>
      <w:r w:rsidRPr="00D65A0F">
        <w:rPr>
          <w:rFonts w:ascii="Times New Roman" w:hAnsi="Times New Roman" w:cs="Times New Roman"/>
        </w:rPr>
        <w:t xml:space="preserve">, valutati in … per l’anno 2027, e in … di euro per ciascuno degli anni 2028 e successivi, si provvede mediante … </w:t>
      </w:r>
    </w:p>
    <w:p w14:paraId="26D5482C" w14:textId="77777777" w:rsidR="00533B59" w:rsidRPr="00D65A0F" w:rsidRDefault="00533B59" w:rsidP="00A34317">
      <w:pPr>
        <w:spacing w:after="0"/>
        <w:jc w:val="center"/>
        <w:rPr>
          <w:rFonts w:ascii="Times New Roman" w:hAnsi="Times New Roman" w:cs="Times New Roman"/>
          <w:b/>
          <w:bCs/>
        </w:rPr>
      </w:pPr>
    </w:p>
    <w:p w14:paraId="7B2DB889" w14:textId="77777777" w:rsidR="00533B59" w:rsidRPr="00D65A0F" w:rsidRDefault="00533B59" w:rsidP="00A34317">
      <w:pPr>
        <w:spacing w:after="0"/>
        <w:jc w:val="center"/>
        <w:rPr>
          <w:rFonts w:ascii="Times New Roman" w:hAnsi="Times New Roman" w:cs="Times New Roman"/>
          <w:b/>
          <w:bCs/>
        </w:rPr>
      </w:pPr>
    </w:p>
    <w:p w14:paraId="66217EDA" w14:textId="5D53C0C0" w:rsidR="00A34317" w:rsidRPr="00D65A0F" w:rsidRDefault="00A34317" w:rsidP="00A34317">
      <w:pPr>
        <w:spacing w:after="0"/>
        <w:jc w:val="center"/>
        <w:rPr>
          <w:rFonts w:ascii="Times New Roman" w:hAnsi="Times New Roman" w:cs="Times New Roman"/>
          <w:b/>
          <w:bCs/>
        </w:rPr>
      </w:pPr>
      <w:r w:rsidRPr="00D65A0F">
        <w:rPr>
          <w:rFonts w:ascii="Times New Roman" w:hAnsi="Times New Roman" w:cs="Times New Roman"/>
          <w:b/>
          <w:bCs/>
        </w:rPr>
        <w:t xml:space="preserve">Art. </w:t>
      </w:r>
      <w:r w:rsidR="003C5E31" w:rsidRPr="00D65A0F">
        <w:rPr>
          <w:rFonts w:ascii="Times New Roman" w:hAnsi="Times New Roman" w:cs="Times New Roman"/>
          <w:b/>
          <w:bCs/>
        </w:rPr>
        <w:t>2</w:t>
      </w:r>
      <w:r w:rsidR="000143AB" w:rsidRPr="00D65A0F">
        <w:rPr>
          <w:rFonts w:ascii="Times New Roman" w:hAnsi="Times New Roman" w:cs="Times New Roman"/>
          <w:b/>
          <w:bCs/>
        </w:rPr>
        <w:t>8</w:t>
      </w:r>
    </w:p>
    <w:p w14:paraId="01195709" w14:textId="061CB343" w:rsidR="00A34317" w:rsidRPr="00D65A0F" w:rsidRDefault="00A34317" w:rsidP="00A34317">
      <w:pPr>
        <w:spacing w:after="0"/>
        <w:jc w:val="center"/>
        <w:rPr>
          <w:rFonts w:ascii="Times New Roman" w:hAnsi="Times New Roman" w:cs="Times New Roman"/>
        </w:rPr>
      </w:pPr>
      <w:r w:rsidRPr="00D65A0F">
        <w:rPr>
          <w:rFonts w:ascii="Times New Roman" w:hAnsi="Times New Roman" w:cs="Times New Roman"/>
        </w:rPr>
        <w:t>(</w:t>
      </w:r>
      <w:r w:rsidRPr="00D65A0F">
        <w:rPr>
          <w:rFonts w:ascii="Times New Roman" w:hAnsi="Times New Roman" w:cs="Times New Roman"/>
          <w:i/>
          <w:iCs/>
        </w:rPr>
        <w:t>Entrata in vigore</w:t>
      </w:r>
      <w:r w:rsidRPr="00D65A0F">
        <w:rPr>
          <w:rFonts w:ascii="Times New Roman" w:hAnsi="Times New Roman" w:cs="Times New Roman"/>
        </w:rPr>
        <w:t>)</w:t>
      </w:r>
    </w:p>
    <w:p w14:paraId="6204C2C9" w14:textId="77777777" w:rsidR="00533B59" w:rsidRPr="00D65A0F" w:rsidRDefault="00533B59" w:rsidP="00533B59">
      <w:pPr>
        <w:spacing w:after="0" w:line="276" w:lineRule="auto"/>
        <w:jc w:val="both"/>
        <w:rPr>
          <w:rFonts w:ascii="Times New Roman" w:hAnsi="Times New Roman" w:cs="Times New Roman"/>
        </w:rPr>
      </w:pPr>
      <w:r w:rsidRPr="00D65A0F">
        <w:rPr>
          <w:rFonts w:ascii="Times New Roman" w:hAnsi="Times New Roman" w:cs="Times New Roman"/>
        </w:rPr>
        <w:t>1. Il presente decreto entra in vigore il giorno successivo a quello della sua pubblicazione nella Gazzetta Ufficiale della Repubblica italiana.</w:t>
      </w:r>
    </w:p>
    <w:p w14:paraId="6BB18656" w14:textId="77777777" w:rsidR="00533B59" w:rsidRPr="00D65A0F" w:rsidRDefault="00533B59" w:rsidP="00533B59">
      <w:pPr>
        <w:rPr>
          <w:rFonts w:ascii="Times New Roman" w:hAnsi="Times New Roman" w:cs="Times New Roman"/>
        </w:rPr>
      </w:pPr>
      <w:r w:rsidRPr="00D65A0F">
        <w:rPr>
          <w:rFonts w:ascii="Times New Roman" w:hAnsi="Times New Roman" w:cs="Times New Roman"/>
        </w:rPr>
        <w:br w:type="page"/>
      </w:r>
    </w:p>
    <w:p w14:paraId="147B91F9" w14:textId="77777777" w:rsidR="00533B59" w:rsidRPr="00D65A0F" w:rsidRDefault="00533B59" w:rsidP="00533B59">
      <w:pPr>
        <w:spacing w:after="0" w:line="276" w:lineRule="auto"/>
        <w:rPr>
          <w:rFonts w:ascii="Times New Roman" w:hAnsi="Times New Roman" w:cs="Times New Roman"/>
        </w:rPr>
      </w:pPr>
    </w:p>
    <w:p w14:paraId="639BB354" w14:textId="77777777" w:rsidR="00533B59" w:rsidRPr="00D65A0F" w:rsidRDefault="00533B59" w:rsidP="00533B59">
      <w:pPr>
        <w:spacing w:after="0" w:line="276" w:lineRule="auto"/>
        <w:jc w:val="both"/>
        <w:rPr>
          <w:rFonts w:ascii="Times New Roman" w:hAnsi="Times New Roman" w:cs="Times New Roman"/>
        </w:rPr>
      </w:pPr>
      <w:r w:rsidRPr="00D65A0F">
        <w:rPr>
          <w:rFonts w:ascii="Times New Roman" w:hAnsi="Times New Roman" w:cs="Times New Roman"/>
        </w:rPr>
        <w:t>Il presente decreto, munito del sigillo dello Stato, sarà inserito nella Raccolta ufficiale degli atti normativi della Repubblica italiana. È fatto obbligo a chiunque spetti di osservarlo e di farlo osservare.</w:t>
      </w:r>
    </w:p>
    <w:p w14:paraId="673B8E5B" w14:textId="77777777" w:rsidR="00533B59" w:rsidRPr="00D65A0F" w:rsidRDefault="00533B59" w:rsidP="00533B59">
      <w:pPr>
        <w:spacing w:after="0" w:line="276" w:lineRule="auto"/>
        <w:rPr>
          <w:rFonts w:ascii="Times New Roman" w:hAnsi="Times New Roman" w:cs="Times New Roman"/>
        </w:rPr>
      </w:pPr>
    </w:p>
    <w:p w14:paraId="72D12806" w14:textId="77777777" w:rsidR="00533B59" w:rsidRPr="00D65A0F" w:rsidRDefault="00533B59" w:rsidP="00533B59">
      <w:pPr>
        <w:spacing w:after="0" w:line="276" w:lineRule="auto"/>
        <w:rPr>
          <w:rFonts w:ascii="Times New Roman" w:hAnsi="Times New Roman" w:cs="Times New Roman"/>
        </w:rPr>
      </w:pPr>
    </w:p>
    <w:p w14:paraId="5CF96EC1" w14:textId="77777777" w:rsidR="00533B59" w:rsidRPr="004B5297" w:rsidRDefault="00533B59" w:rsidP="00533B59">
      <w:pPr>
        <w:spacing w:after="0" w:line="276" w:lineRule="auto"/>
        <w:rPr>
          <w:rFonts w:ascii="Times New Roman" w:hAnsi="Times New Roman" w:cs="Times New Roman"/>
        </w:rPr>
      </w:pPr>
      <w:r w:rsidRPr="00D65A0F">
        <w:rPr>
          <w:rFonts w:ascii="Times New Roman" w:hAnsi="Times New Roman" w:cs="Times New Roman"/>
        </w:rPr>
        <w:t>Dato a</w:t>
      </w:r>
    </w:p>
    <w:p w14:paraId="51812211" w14:textId="77777777" w:rsidR="00533B59" w:rsidRPr="00A34317" w:rsidRDefault="00533B59" w:rsidP="00A34317">
      <w:pPr>
        <w:spacing w:after="0"/>
        <w:jc w:val="center"/>
        <w:rPr>
          <w:rFonts w:ascii="Times New Roman" w:hAnsi="Times New Roman" w:cs="Times New Roman"/>
        </w:rPr>
      </w:pPr>
    </w:p>
    <w:sectPr w:rsidR="00533B59" w:rsidRPr="00A3431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Arial"/>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5CC1"/>
    <w:multiLevelType w:val="hybridMultilevel"/>
    <w:tmpl w:val="640A47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68168A"/>
    <w:multiLevelType w:val="hybridMultilevel"/>
    <w:tmpl w:val="1954189C"/>
    <w:lvl w:ilvl="0" w:tplc="2CA62B2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ED4784"/>
    <w:multiLevelType w:val="hybridMultilevel"/>
    <w:tmpl w:val="8F6E1A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9F49B6"/>
    <w:multiLevelType w:val="hybridMultilevel"/>
    <w:tmpl w:val="1B2EF4B2"/>
    <w:lvl w:ilvl="0" w:tplc="B088BDA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6F4217"/>
    <w:multiLevelType w:val="hybridMultilevel"/>
    <w:tmpl w:val="4E64BFEA"/>
    <w:lvl w:ilvl="0" w:tplc="28F803A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49527C"/>
    <w:multiLevelType w:val="multilevel"/>
    <w:tmpl w:val="6D9A2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70481C"/>
    <w:multiLevelType w:val="hybridMultilevel"/>
    <w:tmpl w:val="36F4972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3EFE5433"/>
    <w:multiLevelType w:val="hybridMultilevel"/>
    <w:tmpl w:val="FF60A3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1A05E11"/>
    <w:multiLevelType w:val="hybridMultilevel"/>
    <w:tmpl w:val="FD0EA09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1D302F8"/>
    <w:multiLevelType w:val="hybridMultilevel"/>
    <w:tmpl w:val="8CFE7A2E"/>
    <w:lvl w:ilvl="0" w:tplc="CE50889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83E31CD"/>
    <w:multiLevelType w:val="hybridMultilevel"/>
    <w:tmpl w:val="75FE05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E424CF"/>
    <w:multiLevelType w:val="hybridMultilevel"/>
    <w:tmpl w:val="AFDC3AF0"/>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2" w15:restartNumberingAfterBreak="0">
    <w:nsid w:val="50837C9B"/>
    <w:multiLevelType w:val="hybridMultilevel"/>
    <w:tmpl w:val="3D8ECB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6E82211"/>
    <w:multiLevelType w:val="hybridMultilevel"/>
    <w:tmpl w:val="18C6A7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63619583">
    <w:abstractNumId w:val="2"/>
  </w:num>
  <w:num w:numId="2" w16cid:durableId="1803956295">
    <w:abstractNumId w:val="12"/>
  </w:num>
  <w:num w:numId="3" w16cid:durableId="42141123">
    <w:abstractNumId w:val="10"/>
  </w:num>
  <w:num w:numId="4" w16cid:durableId="1872450540">
    <w:abstractNumId w:val="7"/>
  </w:num>
  <w:num w:numId="5" w16cid:durableId="819464827">
    <w:abstractNumId w:val="8"/>
  </w:num>
  <w:num w:numId="6" w16cid:durableId="897547321">
    <w:abstractNumId w:val="3"/>
  </w:num>
  <w:num w:numId="7" w16cid:durableId="1349914072">
    <w:abstractNumId w:val="5"/>
  </w:num>
  <w:num w:numId="8" w16cid:durableId="889809073">
    <w:abstractNumId w:val="4"/>
  </w:num>
  <w:num w:numId="9" w16cid:durableId="186799879">
    <w:abstractNumId w:val="9"/>
  </w:num>
  <w:num w:numId="10" w16cid:durableId="2115594042">
    <w:abstractNumId w:val="1"/>
  </w:num>
  <w:num w:numId="11" w16cid:durableId="821315413">
    <w:abstractNumId w:val="11"/>
  </w:num>
  <w:num w:numId="12" w16cid:durableId="1362128656">
    <w:abstractNumId w:val="6"/>
  </w:num>
  <w:num w:numId="13" w16cid:durableId="784234970">
    <w:abstractNumId w:val="13"/>
  </w:num>
  <w:num w:numId="14" w16cid:durableId="1487628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11"/>
    <w:rsid w:val="000143AB"/>
    <w:rsid w:val="00057F97"/>
    <w:rsid w:val="000A6CD4"/>
    <w:rsid w:val="000B30B4"/>
    <w:rsid w:val="000D1315"/>
    <w:rsid w:val="00132AB3"/>
    <w:rsid w:val="00136304"/>
    <w:rsid w:val="00150C69"/>
    <w:rsid w:val="00175618"/>
    <w:rsid w:val="001B3F43"/>
    <w:rsid w:val="00201662"/>
    <w:rsid w:val="00230DE0"/>
    <w:rsid w:val="00252E9D"/>
    <w:rsid w:val="00297DAE"/>
    <w:rsid w:val="002A1CE4"/>
    <w:rsid w:val="002F04AD"/>
    <w:rsid w:val="003018C2"/>
    <w:rsid w:val="00355702"/>
    <w:rsid w:val="00381A62"/>
    <w:rsid w:val="003C5E31"/>
    <w:rsid w:val="003E3482"/>
    <w:rsid w:val="003E39DE"/>
    <w:rsid w:val="00475F96"/>
    <w:rsid w:val="004C1E3D"/>
    <w:rsid w:val="004C5126"/>
    <w:rsid w:val="004F7255"/>
    <w:rsid w:val="005255C7"/>
    <w:rsid w:val="00533B59"/>
    <w:rsid w:val="00567919"/>
    <w:rsid w:val="005C6460"/>
    <w:rsid w:val="005E2D7C"/>
    <w:rsid w:val="005E5519"/>
    <w:rsid w:val="005E6FAE"/>
    <w:rsid w:val="005E7FF9"/>
    <w:rsid w:val="00607090"/>
    <w:rsid w:val="00693987"/>
    <w:rsid w:val="006D23BE"/>
    <w:rsid w:val="00712BCE"/>
    <w:rsid w:val="00766C72"/>
    <w:rsid w:val="0078062F"/>
    <w:rsid w:val="008272BA"/>
    <w:rsid w:val="008340D6"/>
    <w:rsid w:val="00855ED7"/>
    <w:rsid w:val="00871506"/>
    <w:rsid w:val="00880E59"/>
    <w:rsid w:val="008815CA"/>
    <w:rsid w:val="008B3D48"/>
    <w:rsid w:val="008C3717"/>
    <w:rsid w:val="008F3593"/>
    <w:rsid w:val="009275B0"/>
    <w:rsid w:val="0094244B"/>
    <w:rsid w:val="009C2248"/>
    <w:rsid w:val="009D7581"/>
    <w:rsid w:val="00A00CB6"/>
    <w:rsid w:val="00A040FB"/>
    <w:rsid w:val="00A34317"/>
    <w:rsid w:val="00A4052C"/>
    <w:rsid w:val="00A45642"/>
    <w:rsid w:val="00A70300"/>
    <w:rsid w:val="00AA13CF"/>
    <w:rsid w:val="00AB599E"/>
    <w:rsid w:val="00B07C02"/>
    <w:rsid w:val="00B820C2"/>
    <w:rsid w:val="00B86827"/>
    <w:rsid w:val="00BD4C72"/>
    <w:rsid w:val="00C304D6"/>
    <w:rsid w:val="00C71497"/>
    <w:rsid w:val="00CB4140"/>
    <w:rsid w:val="00CE3614"/>
    <w:rsid w:val="00D051A7"/>
    <w:rsid w:val="00D65A0F"/>
    <w:rsid w:val="00D7165D"/>
    <w:rsid w:val="00DA3ACB"/>
    <w:rsid w:val="00DC7843"/>
    <w:rsid w:val="00E17937"/>
    <w:rsid w:val="00E3124B"/>
    <w:rsid w:val="00E57B2B"/>
    <w:rsid w:val="00E759C7"/>
    <w:rsid w:val="00EB79EB"/>
    <w:rsid w:val="00F10864"/>
    <w:rsid w:val="00F50DD0"/>
    <w:rsid w:val="00F60323"/>
    <w:rsid w:val="00F64F55"/>
    <w:rsid w:val="00F760D8"/>
    <w:rsid w:val="00F9116D"/>
    <w:rsid w:val="00FB278A"/>
    <w:rsid w:val="00FB310E"/>
    <w:rsid w:val="00FB3C7A"/>
    <w:rsid w:val="00FC5A11"/>
    <w:rsid w:val="00FD60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A3139"/>
  <w15:chartTrackingRefBased/>
  <w15:docId w15:val="{CB8088AD-45EE-40E2-964F-B84D69D5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5A11"/>
    <w:pPr>
      <w:spacing w:line="278" w:lineRule="auto"/>
    </w:pPr>
    <w:rPr>
      <w:sz w:val="24"/>
      <w:szCs w:val="24"/>
    </w:rPr>
  </w:style>
  <w:style w:type="paragraph" w:styleId="Titolo1">
    <w:name w:val="heading 1"/>
    <w:basedOn w:val="Normale"/>
    <w:next w:val="Normale"/>
    <w:link w:val="Titolo1Carattere"/>
    <w:uiPriority w:val="9"/>
    <w:qFormat/>
    <w:rsid w:val="00FC5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FC5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C5A1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C5A1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C5A1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C5A1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C5A1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C5A1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C5A1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C5A1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FC5A1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C5A1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C5A1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C5A1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C5A1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C5A1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C5A1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C5A11"/>
    <w:rPr>
      <w:rFonts w:eastAsiaTheme="majorEastAsia" w:cstheme="majorBidi"/>
      <w:color w:val="272727" w:themeColor="text1" w:themeTint="D8"/>
    </w:rPr>
  </w:style>
  <w:style w:type="paragraph" w:styleId="Titolo">
    <w:name w:val="Title"/>
    <w:basedOn w:val="Normale"/>
    <w:next w:val="Normale"/>
    <w:link w:val="TitoloCarattere"/>
    <w:uiPriority w:val="10"/>
    <w:qFormat/>
    <w:rsid w:val="00FC5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C5A1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C5A1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C5A1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C5A1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C5A11"/>
    <w:rPr>
      <w:i/>
      <w:iCs/>
      <w:color w:val="404040" w:themeColor="text1" w:themeTint="BF"/>
    </w:rPr>
  </w:style>
  <w:style w:type="paragraph" w:styleId="Paragrafoelenco">
    <w:name w:val="List Paragraph"/>
    <w:aliases w:val="Bullet List,FooterText,lp1,List Paragraph1,lp11,List Paragraph11,Use Case List Paragraph,numbered,Paragraphe de liste1,Bulletr List Paragraph,列出段落,列出段落1,Bullet 1,titolo 1 rosso,Paragrafo elenco 2,List-1,Normale + Elenco puntato,????"/>
    <w:basedOn w:val="Normale"/>
    <w:link w:val="ParagrafoelencoCarattere"/>
    <w:uiPriority w:val="34"/>
    <w:qFormat/>
    <w:rsid w:val="00FC5A11"/>
    <w:pPr>
      <w:ind w:left="720"/>
      <w:contextualSpacing/>
    </w:pPr>
  </w:style>
  <w:style w:type="character" w:styleId="Enfasiintensa">
    <w:name w:val="Intense Emphasis"/>
    <w:basedOn w:val="Carpredefinitoparagrafo"/>
    <w:uiPriority w:val="21"/>
    <w:qFormat/>
    <w:rsid w:val="00FC5A11"/>
    <w:rPr>
      <w:i/>
      <w:iCs/>
      <w:color w:val="0F4761" w:themeColor="accent1" w:themeShade="BF"/>
    </w:rPr>
  </w:style>
  <w:style w:type="paragraph" w:styleId="Citazioneintensa">
    <w:name w:val="Intense Quote"/>
    <w:basedOn w:val="Normale"/>
    <w:next w:val="Normale"/>
    <w:link w:val="CitazioneintensaCarattere"/>
    <w:uiPriority w:val="30"/>
    <w:qFormat/>
    <w:rsid w:val="00FC5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C5A11"/>
    <w:rPr>
      <w:i/>
      <w:iCs/>
      <w:color w:val="0F4761" w:themeColor="accent1" w:themeShade="BF"/>
    </w:rPr>
  </w:style>
  <w:style w:type="character" w:styleId="Riferimentointenso">
    <w:name w:val="Intense Reference"/>
    <w:basedOn w:val="Carpredefinitoparagrafo"/>
    <w:uiPriority w:val="32"/>
    <w:qFormat/>
    <w:rsid w:val="00FC5A11"/>
    <w:rPr>
      <w:b/>
      <w:bCs/>
      <w:smallCaps/>
      <w:color w:val="0F4761" w:themeColor="accent1" w:themeShade="BF"/>
      <w:spacing w:val="5"/>
    </w:r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qFormat/>
    <w:rsid w:val="00FC5A11"/>
  </w:style>
  <w:style w:type="paragraph" w:styleId="Titolosommario">
    <w:name w:val="TOC Heading"/>
    <w:basedOn w:val="Titolo1"/>
    <w:next w:val="Normale"/>
    <w:uiPriority w:val="39"/>
    <w:unhideWhenUsed/>
    <w:qFormat/>
    <w:rsid w:val="00FC5A11"/>
    <w:pPr>
      <w:spacing w:before="240" w:after="0"/>
      <w:ind w:left="432" w:hanging="432"/>
      <w:outlineLvl w:val="9"/>
    </w:pPr>
    <w:rPr>
      <w:kern w:val="0"/>
      <w:sz w:val="32"/>
      <w:szCs w:val="32"/>
      <w:lang w:eastAsia="it-IT"/>
      <w14:ligatures w14:val="none"/>
    </w:rPr>
  </w:style>
  <w:style w:type="paragraph" w:styleId="Sommario1">
    <w:name w:val="toc 1"/>
    <w:basedOn w:val="Normale"/>
    <w:next w:val="Normale"/>
    <w:autoRedefine/>
    <w:uiPriority w:val="39"/>
    <w:unhideWhenUsed/>
    <w:rsid w:val="00FC5A11"/>
    <w:pPr>
      <w:spacing w:after="100"/>
    </w:pPr>
  </w:style>
  <w:style w:type="character" w:styleId="Collegamentoipertestuale">
    <w:name w:val="Hyperlink"/>
    <w:basedOn w:val="Carpredefinitoparagrafo"/>
    <w:uiPriority w:val="99"/>
    <w:unhideWhenUsed/>
    <w:rsid w:val="00FC5A11"/>
    <w:rPr>
      <w:color w:val="467886" w:themeColor="hyperlink"/>
      <w:u w:val="single"/>
    </w:rPr>
  </w:style>
  <w:style w:type="table" w:styleId="Grigliatabella">
    <w:name w:val="Table Grid"/>
    <w:basedOn w:val="Tabellanormale"/>
    <w:uiPriority w:val="39"/>
    <w:rsid w:val="00FC5A1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FC5A11"/>
    <w:rPr>
      <w:color w:val="605E5C"/>
      <w:shd w:val="clear" w:color="auto" w:fill="E1DFDD"/>
    </w:rPr>
  </w:style>
  <w:style w:type="paragraph" w:styleId="Sommario2">
    <w:name w:val="toc 2"/>
    <w:basedOn w:val="Normale"/>
    <w:next w:val="Normale"/>
    <w:autoRedefine/>
    <w:uiPriority w:val="39"/>
    <w:unhideWhenUsed/>
    <w:rsid w:val="00FC5A11"/>
    <w:pPr>
      <w:spacing w:after="100"/>
      <w:ind w:left="240"/>
    </w:pPr>
  </w:style>
  <w:style w:type="paragraph" w:styleId="Revisione">
    <w:name w:val="Revision"/>
    <w:hidden/>
    <w:uiPriority w:val="99"/>
    <w:semiHidden/>
    <w:rsid w:val="00FC5A11"/>
    <w:pPr>
      <w:spacing w:after="0" w:line="240" w:lineRule="auto"/>
    </w:pPr>
    <w:rPr>
      <w:sz w:val="24"/>
      <w:szCs w:val="24"/>
    </w:rPr>
  </w:style>
  <w:style w:type="paragraph" w:styleId="Nessunaspaziatura">
    <w:name w:val="No Spacing"/>
    <w:uiPriority w:val="1"/>
    <w:qFormat/>
    <w:rsid w:val="00FC5A11"/>
    <w:pPr>
      <w:spacing w:after="0" w:line="240" w:lineRule="auto"/>
    </w:pPr>
    <w:rPr>
      <w:sz w:val="24"/>
      <w:szCs w:val="24"/>
    </w:rPr>
  </w:style>
  <w:style w:type="paragraph" w:styleId="Intestazione">
    <w:name w:val="header"/>
    <w:basedOn w:val="Normale"/>
    <w:link w:val="IntestazioneCarattere"/>
    <w:uiPriority w:val="99"/>
    <w:unhideWhenUsed/>
    <w:rsid w:val="00FC5A1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5A11"/>
    <w:rPr>
      <w:sz w:val="24"/>
      <w:szCs w:val="24"/>
    </w:rPr>
  </w:style>
  <w:style w:type="paragraph" w:styleId="Pidipagina">
    <w:name w:val="footer"/>
    <w:basedOn w:val="Normale"/>
    <w:link w:val="PidipaginaCarattere"/>
    <w:uiPriority w:val="99"/>
    <w:unhideWhenUsed/>
    <w:rsid w:val="00FC5A1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5A11"/>
    <w:rPr>
      <w:sz w:val="24"/>
      <w:szCs w:val="24"/>
    </w:rPr>
  </w:style>
  <w:style w:type="character" w:styleId="Menzione">
    <w:name w:val="Mention"/>
    <w:basedOn w:val="Carpredefinitoparagrafo"/>
    <w:uiPriority w:val="99"/>
    <w:unhideWhenUsed/>
    <w:rsid w:val="00FC5A11"/>
    <w:rPr>
      <w:color w:val="2B579A"/>
      <w:shd w:val="clear" w:color="auto" w:fill="E1DFDD"/>
    </w:rPr>
  </w:style>
  <w:style w:type="paragraph" w:styleId="NormaleWeb">
    <w:name w:val="Normal (Web)"/>
    <w:basedOn w:val="Normale"/>
    <w:uiPriority w:val="99"/>
    <w:unhideWhenUsed/>
    <w:rsid w:val="00FC5A11"/>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cf01">
    <w:name w:val="cf01"/>
    <w:basedOn w:val="Carpredefinitoparagrafo"/>
    <w:rsid w:val="00FC5A11"/>
    <w:rPr>
      <w:rFonts w:ascii="Segoe UI" w:hAnsi="Segoe UI" w:cs="Segoe UI" w:hint="default"/>
      <w:b/>
      <w:bCs/>
      <w:i/>
      <w:iCs/>
      <w:sz w:val="18"/>
      <w:szCs w:val="18"/>
    </w:rPr>
  </w:style>
  <w:style w:type="paragraph" w:customStyle="1" w:styleId="TableParagraph">
    <w:name w:val="Table Paragraph"/>
    <w:basedOn w:val="Normale"/>
    <w:uiPriority w:val="1"/>
    <w:qFormat/>
    <w:rsid w:val="00FC5A11"/>
    <w:pPr>
      <w:widowControl w:val="0"/>
      <w:autoSpaceDE w:val="0"/>
      <w:autoSpaceDN w:val="0"/>
      <w:spacing w:after="0" w:line="240" w:lineRule="auto"/>
      <w:ind w:left="146"/>
    </w:pPr>
    <w:rPr>
      <w:rFonts w:ascii="Times New Roman" w:eastAsia="Times New Roman" w:hAnsi="Times New Roman" w:cs="Times New Roman"/>
      <w:kern w:val="0"/>
      <w:sz w:val="22"/>
      <w:szCs w:val="22"/>
      <w14:ligatures w14:val="none"/>
    </w:rPr>
  </w:style>
  <w:style w:type="table" w:styleId="Grigliatabellachiara">
    <w:name w:val="Grid Table Light"/>
    <w:basedOn w:val="Tabellanormale"/>
    <w:uiPriority w:val="40"/>
    <w:rsid w:val="00FC5A11"/>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unhideWhenUsed/>
    <w:qFormat/>
    <w:rsid w:val="00FC5A11"/>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C5A11"/>
    <w:pPr>
      <w:widowControl w:val="0"/>
      <w:spacing w:before="125" w:after="0" w:line="240" w:lineRule="auto"/>
      <w:ind w:left="113"/>
    </w:pPr>
    <w:rPr>
      <w:rFonts w:ascii="Times New Roman" w:eastAsia="Times New Roman" w:hAnsi="Times New Roman"/>
      <w:kern w:val="0"/>
      <w:sz w:val="26"/>
      <w:szCs w:val="26"/>
      <w:lang w:val="en-US"/>
      <w14:ligatures w14:val="none"/>
    </w:rPr>
  </w:style>
  <w:style w:type="character" w:customStyle="1" w:styleId="CorpotestoCarattere">
    <w:name w:val="Corpo testo Carattere"/>
    <w:basedOn w:val="Carpredefinitoparagrafo"/>
    <w:link w:val="Corpotesto"/>
    <w:uiPriority w:val="1"/>
    <w:rsid w:val="00FC5A11"/>
    <w:rPr>
      <w:rFonts w:ascii="Times New Roman" w:eastAsia="Times New Roman" w:hAnsi="Times New Roman"/>
      <w:kern w:val="0"/>
      <w:sz w:val="26"/>
      <w:szCs w:val="26"/>
      <w:lang w:val="en-US"/>
      <w14:ligatures w14:val="none"/>
    </w:rPr>
  </w:style>
  <w:style w:type="paragraph" w:styleId="Testofumetto">
    <w:name w:val="Balloon Text"/>
    <w:basedOn w:val="Normale"/>
    <w:link w:val="TestofumettoCarattere"/>
    <w:uiPriority w:val="99"/>
    <w:semiHidden/>
    <w:unhideWhenUsed/>
    <w:rsid w:val="00FC5A11"/>
    <w:pPr>
      <w:widowControl w:val="0"/>
      <w:spacing w:after="0" w:line="240" w:lineRule="auto"/>
    </w:pPr>
    <w:rPr>
      <w:rFonts w:ascii="Segoe UI" w:hAnsi="Segoe UI" w:cs="Segoe UI"/>
      <w:kern w:val="0"/>
      <w:sz w:val="18"/>
      <w:szCs w:val="18"/>
      <w:lang w:val="en-US"/>
      <w14:ligatures w14:val="none"/>
    </w:rPr>
  </w:style>
  <w:style w:type="character" w:customStyle="1" w:styleId="TestofumettoCarattere">
    <w:name w:val="Testo fumetto Carattere"/>
    <w:basedOn w:val="Carpredefinitoparagrafo"/>
    <w:link w:val="Testofumetto"/>
    <w:uiPriority w:val="99"/>
    <w:semiHidden/>
    <w:rsid w:val="00FC5A11"/>
    <w:rPr>
      <w:rFonts w:ascii="Segoe UI" w:hAnsi="Segoe UI" w:cs="Segoe UI"/>
      <w:kern w:val="0"/>
      <w:sz w:val="18"/>
      <w:szCs w:val="18"/>
      <w:lang w:val="en-US"/>
      <w14:ligatures w14:val="none"/>
    </w:rPr>
  </w:style>
  <w:style w:type="paragraph" w:styleId="Testonotaapidipagina">
    <w:name w:val="footnote text"/>
    <w:basedOn w:val="Normale"/>
    <w:link w:val="TestonotaapidipaginaCarattere"/>
    <w:uiPriority w:val="99"/>
    <w:semiHidden/>
    <w:unhideWhenUsed/>
    <w:rsid w:val="00FC5A11"/>
    <w:pPr>
      <w:spacing w:after="0" w:line="240" w:lineRule="auto"/>
    </w:pPr>
    <w:rPr>
      <w:kern w:val="0"/>
      <w:sz w:val="20"/>
      <w:szCs w:val="20"/>
      <w14:ligatures w14:val="none"/>
    </w:rPr>
  </w:style>
  <w:style w:type="character" w:customStyle="1" w:styleId="TestonotaapidipaginaCarattere">
    <w:name w:val="Testo nota a piè di pagina Carattere"/>
    <w:basedOn w:val="Carpredefinitoparagrafo"/>
    <w:link w:val="Testonotaapidipagina"/>
    <w:uiPriority w:val="99"/>
    <w:semiHidden/>
    <w:rsid w:val="00FC5A11"/>
    <w:rPr>
      <w:kern w:val="0"/>
      <w:sz w:val="20"/>
      <w:szCs w:val="20"/>
      <w14:ligatures w14:val="none"/>
    </w:rPr>
  </w:style>
  <w:style w:type="character" w:styleId="Rimandonotaapidipagina">
    <w:name w:val="footnote reference"/>
    <w:basedOn w:val="Carpredefinitoparagrafo"/>
    <w:uiPriority w:val="99"/>
    <w:unhideWhenUsed/>
    <w:rsid w:val="00FC5A11"/>
    <w:rPr>
      <w:vertAlign w:val="superscript"/>
    </w:rPr>
  </w:style>
  <w:style w:type="character" w:customStyle="1" w:styleId="CommentReference1">
    <w:name w:val="Comment Reference1"/>
    <w:basedOn w:val="Carpredefinitoparagrafo"/>
    <w:uiPriority w:val="99"/>
    <w:semiHidden/>
    <w:unhideWhenUsed/>
    <w:rsid w:val="00FC5A11"/>
    <w:rPr>
      <w:sz w:val="16"/>
      <w:szCs w:val="16"/>
    </w:rPr>
  </w:style>
  <w:style w:type="paragraph" w:customStyle="1" w:styleId="CommentText1">
    <w:name w:val="Comment Text1"/>
    <w:basedOn w:val="Normale"/>
    <w:uiPriority w:val="99"/>
    <w:unhideWhenUsed/>
    <w:rsid w:val="00FC5A11"/>
    <w:pPr>
      <w:spacing w:line="240" w:lineRule="auto"/>
    </w:pPr>
    <w:rPr>
      <w:sz w:val="20"/>
      <w:szCs w:val="20"/>
    </w:rPr>
  </w:style>
  <w:style w:type="paragraph" w:customStyle="1" w:styleId="CommentSubject1">
    <w:name w:val="Comment Subject1"/>
    <w:basedOn w:val="CommentText1"/>
    <w:next w:val="CommentText1"/>
    <w:uiPriority w:val="99"/>
    <w:semiHidden/>
    <w:unhideWhenUsed/>
    <w:rsid w:val="00FC5A11"/>
    <w:rPr>
      <w:b/>
      <w:bCs/>
    </w:rPr>
  </w:style>
  <w:style w:type="paragraph" w:customStyle="1" w:styleId="xmsonormal">
    <w:name w:val="x_msonormal"/>
    <w:basedOn w:val="Normale"/>
    <w:rsid w:val="00FC5A11"/>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CommentText">
    <w:name w:val="Comment Text"/>
    <w:basedOn w:val="Normale"/>
    <w:link w:val="CommentTextChar"/>
    <w:uiPriority w:val="99"/>
    <w:unhideWhenUsed/>
    <w:rsid w:val="00FC5A11"/>
    <w:pPr>
      <w:spacing w:line="240" w:lineRule="auto"/>
    </w:pPr>
    <w:rPr>
      <w:sz w:val="20"/>
      <w:szCs w:val="20"/>
    </w:rPr>
  </w:style>
  <w:style w:type="character" w:customStyle="1" w:styleId="CommentTextChar">
    <w:name w:val="Comment Text Char"/>
    <w:basedOn w:val="Carpredefinitoparagrafo"/>
    <w:link w:val="CommentText"/>
    <w:uiPriority w:val="99"/>
    <w:rsid w:val="00FC5A11"/>
    <w:rPr>
      <w:sz w:val="20"/>
      <w:szCs w:val="20"/>
    </w:rPr>
  </w:style>
  <w:style w:type="character" w:customStyle="1" w:styleId="CommentReference">
    <w:name w:val="Comment Reference"/>
    <w:basedOn w:val="Carpredefinitoparagrafo"/>
    <w:uiPriority w:val="99"/>
    <w:semiHidden/>
    <w:unhideWhenUsed/>
    <w:rsid w:val="00FC5A11"/>
    <w:rPr>
      <w:sz w:val="16"/>
      <w:szCs w:val="16"/>
    </w:rPr>
  </w:style>
  <w:style w:type="paragraph" w:customStyle="1" w:styleId="CommentSubject">
    <w:name w:val="Comment Subject"/>
    <w:basedOn w:val="CommentText"/>
    <w:next w:val="CommentText"/>
    <w:link w:val="CommentSubjectChar"/>
    <w:uiPriority w:val="99"/>
    <w:semiHidden/>
    <w:unhideWhenUsed/>
    <w:rsid w:val="00FC5A11"/>
    <w:rPr>
      <w:b/>
      <w:bCs/>
    </w:rPr>
  </w:style>
  <w:style w:type="character" w:customStyle="1" w:styleId="CommentSubjectChar">
    <w:name w:val="Comment Subject Char"/>
    <w:basedOn w:val="CommentTextChar"/>
    <w:link w:val="CommentSubject"/>
    <w:uiPriority w:val="99"/>
    <w:semiHidden/>
    <w:rsid w:val="00FC5A11"/>
    <w:rPr>
      <w:b/>
      <w:bCs/>
      <w:sz w:val="20"/>
      <w:szCs w:val="20"/>
    </w:rPr>
  </w:style>
  <w:style w:type="paragraph" w:styleId="Testocommento">
    <w:name w:val="annotation text"/>
    <w:basedOn w:val="Normale"/>
    <w:link w:val="TestocommentoCarattere"/>
    <w:uiPriority w:val="99"/>
    <w:semiHidden/>
    <w:unhideWhenUsed/>
    <w:rsid w:val="00FC5A1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C5A11"/>
    <w:rPr>
      <w:sz w:val="20"/>
      <w:szCs w:val="20"/>
    </w:rPr>
  </w:style>
  <w:style w:type="character" w:styleId="Rimandocommento">
    <w:name w:val="annotation reference"/>
    <w:basedOn w:val="Carpredefinitoparagrafo"/>
    <w:uiPriority w:val="99"/>
    <w:semiHidden/>
    <w:unhideWhenUsed/>
    <w:rsid w:val="00FC5A11"/>
    <w:rPr>
      <w:sz w:val="16"/>
      <w:szCs w:val="16"/>
    </w:rPr>
  </w:style>
  <w:style w:type="paragraph" w:customStyle="1" w:styleId="Corpo">
    <w:name w:val="Corpo"/>
    <w:rsid w:val="00AB599E"/>
    <w:pPr>
      <w:spacing w:after="0" w:line="240" w:lineRule="auto"/>
    </w:pPr>
    <w:rPr>
      <w:rFonts w:ascii="Helvetica Neue" w:eastAsia="Arial Unicode MS" w:hAnsi="Helvetica Neue" w:cs="Arial Unicode MS"/>
      <w:color w:val="000000"/>
      <w:kern w:val="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ntTable" Target="fontTable.xml" /><Relationship Id="rId5" Type="http://schemas.openxmlformats.org/officeDocument/2006/relationships/numbering" Target="numbering.xml" /><Relationship Id="rId10" Type="http://schemas.openxmlformats.org/officeDocument/2006/relationships/hyperlink" Target="https://def.finanze.it/DocTribFrontend/decodeurn?urn=urn:doctrib::DLG:1997-12-18;471_art13" TargetMode="External" /><Relationship Id="rId4" Type="http://schemas.openxmlformats.org/officeDocument/2006/relationships/customXml" Target="../customXml/item4.xml" /><Relationship Id="rId9" Type="http://schemas.openxmlformats.org/officeDocument/2006/relationships/hyperlink" Target="https://def.finanze.it/DocTribFrontend/decodeurn?urn=urn:doctrib::DLG:1997-12-18;471_art13" TargetMode="Externa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Approver xmlns="b8e9ecd3-49dc-4355-a3de-944263e3bf65" xsi:nil="true"/>
    <_Flow_SignoffStatus xmlns="b8e9ecd3-49dc-4355-a3de-944263e3bf65" xsi:nil="true"/>
    <lcf76f155ced4ddcb4097134ff3c332f xmlns="b8e9ecd3-49dc-4355-a3de-944263e3bf65">
      <Terms xmlns="http://schemas.microsoft.com/office/infopath/2007/PartnerControls"/>
    </lcf76f155ced4ddcb4097134ff3c332f>
    <TaxCatchAll xmlns="3b0d13af-778a-4999-a53a-9a4892815d2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7" ma:contentTypeDescription="Creare un nuovo documento." ma:contentTypeScope="" ma:versionID="be9c486eb8b09a4a3a777845861964c7">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1724f970548866806c3ef374f12d5d59"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Approver" minOccurs="0"/>
                <xsd:element ref="ns3:_Flow_SignoffStatu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ecaf543a-b211-42a7-98fd-fd75508b5be3}"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Approver" ma:index="21" nillable="true" ma:displayName="Approver" ma:format="Dropdown" ma:internalName="Approver">
      <xsd:simpleType>
        <xsd:restriction base="dms:Text">
          <xsd:maxLength value="255"/>
        </xsd:restriction>
      </xsd:simpleType>
    </xsd:element>
    <xsd:element name="_Flow_SignoffStatus" ma:index="22" nillable="true" ma:displayName="Stato consenso" ma:internalName="Stato_x0020_consenso">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51A7C-3537-43BE-AA00-6F87DD1CC08B}">
  <ds:schemaRefs>
    <ds:schemaRef ds:uri="http://schemas.microsoft.com/office/2006/metadata/properties"/>
    <ds:schemaRef ds:uri="http://www.w3.org/2000/xmlns/"/>
    <ds:schemaRef ds:uri="b8e9ecd3-49dc-4355-a3de-944263e3bf65"/>
    <ds:schemaRef ds:uri="http://www.w3.org/2001/XMLSchema-instance"/>
    <ds:schemaRef ds:uri="http://schemas.microsoft.com/office/infopath/2007/PartnerControls"/>
    <ds:schemaRef ds:uri="3b0d13af-778a-4999-a53a-9a4892815d2e"/>
  </ds:schemaRefs>
</ds:datastoreItem>
</file>

<file path=customXml/itemProps2.xml><?xml version="1.0" encoding="utf-8"?>
<ds:datastoreItem xmlns:ds="http://schemas.openxmlformats.org/officeDocument/2006/customXml" ds:itemID="{EB0AE875-730F-4088-A575-614A1B4D7080}">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14671B77-4FBE-4EF6-AD3C-99B7295D0C68}">
  <ds:schemaRefs>
    <ds:schemaRef ds:uri="http://schemas.microsoft.com/sharepoint/v3/contenttype/forms"/>
  </ds:schemaRefs>
</ds:datastoreItem>
</file>

<file path=customXml/itemProps4.xml><?xml version="1.0" encoding="utf-8"?>
<ds:datastoreItem xmlns:ds="http://schemas.openxmlformats.org/officeDocument/2006/customXml" ds:itemID="{342BCD54-AE5C-407A-A6A6-A37C904B4C3E}">
  <ds:schemaRefs>
    <ds:schemaRef ds:uri="http://schemas.microsoft.com/office/2006/metadata/contentType"/>
    <ds:schemaRef ds:uri="http://schemas.microsoft.com/office/2006/metadata/properties/metaAttributes"/>
    <ds:schemaRef ds:uri="http://www.w3.org/2000/xmlns/"/>
    <ds:schemaRef ds:uri="http://www.w3.org/2001/XMLSchema"/>
    <ds:schemaRef ds:uri="3b0d13af-778a-4999-a53a-9a4892815d2e"/>
    <ds:schemaRef ds:uri="b8e9ecd3-49dc-4355-a3de-944263e3bf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8331</Words>
  <Characters>47489</Characters>
  <Application>Microsoft Office Word</Application>
  <DocSecurity>0</DocSecurity>
  <Lines>395</Lines>
  <Paragraphs>111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Annamaria</dc:creator>
  <cp:keywords/>
  <dc:description/>
  <cp:lastModifiedBy>Luigi Peluso</cp:lastModifiedBy>
  <cp:revision>2</cp:revision>
  <cp:lastPrinted>2026-06-08T08:30:00Z</cp:lastPrinted>
  <dcterms:created xsi:type="dcterms:W3CDTF">2026-06-16T12:43:00Z</dcterms:created>
  <dcterms:modified xsi:type="dcterms:W3CDTF">2026-06-16T12:43:00Z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0x010100E29FEADFC340DA40B2139D4BBB1A48D7</vt:lpwstr>
  </property>
</Properties>
</file>